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853" w:type="dxa"/>
        <w:jc w:val="left"/>
        <w:tblInd w:w="-109" w:type="dxa"/>
        <w:tblLayout w:type="fixed"/>
        <w:tblCellMar>
          <w:top w:w="0" w:type="dxa"/>
          <w:left w:w="108" w:type="dxa"/>
          <w:bottom w:w="0" w:type="dxa"/>
          <w:right w:w="108" w:type="dxa"/>
        </w:tblCellMar>
      </w:tblPr>
      <w:tblGrid>
        <w:gridCol w:w="4926"/>
        <w:gridCol w:w="4926"/>
      </w:tblGrid>
      <w:tr>
        <w:trPr/>
        <w:tc>
          <w:tcPr>
            <w:tcW w:w="4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ind w:left="0" w:right="0" w:hanging="0"/>
              <w:rPr/>
            </w:pPr>
            <w:r>
              <w:rPr/>
              <w:t>Принято на заседании педагогического совета                протокол № 1</w:t>
            </w:r>
          </w:p>
          <w:p>
            <w:pPr>
              <w:pStyle w:val="Normal"/>
              <w:widowControl w:val="false"/>
              <w:tabs>
                <w:tab w:val="clear" w:pos="708"/>
              </w:tabs>
              <w:bidi w:val="0"/>
              <w:ind w:left="0" w:right="0" w:hanging="0"/>
              <w:rPr/>
            </w:pPr>
            <w:r>
              <w:rPr/>
              <w:t>Секретарь педагогического совета</w:t>
            </w:r>
          </w:p>
          <w:p>
            <w:pPr>
              <w:pStyle w:val="Normal"/>
              <w:widowControl w:val="false"/>
              <w:tabs>
                <w:tab w:val="clear" w:pos="708"/>
              </w:tabs>
              <w:bidi w:val="0"/>
              <w:ind w:left="0" w:right="0" w:hanging="0"/>
              <w:rPr/>
            </w:pPr>
            <w:r>
              <w:rPr/>
              <w:t>________________ Корнилова Е.Н.</w:t>
            </w:r>
          </w:p>
        </w:tc>
        <w:tc>
          <w:tcPr>
            <w:tcW w:w="4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ind w:left="0" w:right="0" w:firstLine="461"/>
              <w:rPr/>
            </w:pPr>
            <w:r>
              <w:rPr/>
              <w:t>Утверждаю</w:t>
            </w:r>
          </w:p>
          <w:p>
            <w:pPr>
              <w:pStyle w:val="Normal"/>
              <w:widowControl w:val="false"/>
              <w:tabs>
                <w:tab w:val="clear" w:pos="708"/>
              </w:tabs>
              <w:bidi w:val="0"/>
              <w:ind w:left="0" w:right="0" w:firstLine="461"/>
              <w:rPr/>
            </w:pPr>
            <w:r>
              <w:rPr/>
              <w:t>Директор МБОУ «ВОК»</w:t>
            </w:r>
          </w:p>
          <w:p>
            <w:pPr>
              <w:pStyle w:val="Normal"/>
              <w:widowControl w:val="false"/>
              <w:tabs>
                <w:tab w:val="clear" w:pos="708"/>
              </w:tabs>
              <w:bidi w:val="0"/>
              <w:ind w:left="0" w:right="0" w:firstLine="461"/>
              <w:rPr/>
            </w:pPr>
            <w:r>
              <w:rPr/>
              <w:t>_____________О.В. Артемова</w:t>
            </w:r>
          </w:p>
          <w:p>
            <w:pPr>
              <w:pStyle w:val="Normal"/>
              <w:widowControl w:val="false"/>
              <w:tabs>
                <w:tab w:val="clear" w:pos="708"/>
              </w:tabs>
              <w:bidi w:val="0"/>
              <w:ind w:left="0" w:right="0" w:firstLine="461"/>
              <w:rPr/>
            </w:pPr>
            <w:r>
              <w:rPr/>
              <w:t>Введено в действие приказом</w:t>
            </w:r>
          </w:p>
          <w:p>
            <w:pPr>
              <w:pStyle w:val="Normal"/>
              <w:widowControl w:val="false"/>
              <w:tabs>
                <w:tab w:val="clear" w:pos="708"/>
              </w:tabs>
              <w:bidi w:val="0"/>
              <w:ind w:left="0" w:right="0" w:firstLine="461"/>
              <w:rPr/>
            </w:pPr>
            <w:r>
              <w:rPr>
                <w:color w:val="000000"/>
              </w:rPr>
              <w:t>от  22.08.2022г.    № 1974-од</w:t>
            </w:r>
          </w:p>
          <w:p>
            <w:pPr>
              <w:pStyle w:val="Normal"/>
              <w:widowControl w:val="false"/>
              <w:tabs>
                <w:tab w:val="clear" w:pos="708"/>
              </w:tabs>
              <w:bidi w:val="0"/>
              <w:ind w:left="0" w:right="0" w:firstLine="461"/>
              <w:rPr>
                <w:rFonts w:ascii="Times New Roman" w:hAnsi="Times New Roman"/>
              </w:rPr>
            </w:pPr>
            <w:r>
              <w:rPr/>
            </w:r>
          </w:p>
        </w:tc>
      </w:tr>
      <w:tr>
        <w:trPr/>
        <w:tc>
          <w:tcPr>
            <w:tcW w:w="4926" w:type="dxa"/>
            <w:tcBorders>
              <w:top w:val="single" w:sz="4" w:space="0" w:color="000000"/>
            </w:tcBorders>
          </w:tcPr>
          <w:p>
            <w:pPr>
              <w:pStyle w:val="Normal"/>
              <w:widowControl w:val="false"/>
              <w:tabs>
                <w:tab w:val="clear" w:pos="708"/>
              </w:tabs>
              <w:bidi w:val="0"/>
              <w:ind w:left="0" w:right="0" w:hanging="0"/>
              <w:rPr/>
            </w:pPr>
            <w:r>
              <w:rPr/>
            </w:r>
          </w:p>
          <w:p>
            <w:pPr>
              <w:pStyle w:val="Normal"/>
              <w:widowControl w:val="false"/>
              <w:tabs>
                <w:tab w:val="clear" w:pos="708"/>
              </w:tabs>
              <w:bidi w:val="0"/>
              <w:ind w:left="0" w:right="0" w:hanging="0"/>
              <w:rPr>
                <w:rFonts w:ascii="Times New Roman" w:hAnsi="Times New Roman"/>
              </w:rPr>
            </w:pPr>
            <w:r>
              <w:rPr/>
            </w:r>
          </w:p>
        </w:tc>
        <w:tc>
          <w:tcPr>
            <w:tcW w:w="4926" w:type="dxa"/>
            <w:tcBorders>
              <w:top w:val="single" w:sz="4" w:space="0" w:color="000000"/>
            </w:tcBorders>
          </w:tcPr>
          <w:p>
            <w:pPr>
              <w:pStyle w:val="Normal"/>
              <w:widowControl w:val="false"/>
              <w:tabs>
                <w:tab w:val="clear" w:pos="708"/>
              </w:tabs>
              <w:bidi w:val="0"/>
              <w:ind w:left="0" w:right="0" w:hanging="0"/>
              <w:rPr>
                <w:rFonts w:ascii="Times New Roman" w:hAnsi="Times New Roman"/>
              </w:rPr>
            </w:pPr>
            <w:r>
              <w:rPr/>
            </w:r>
          </w:p>
        </w:tc>
      </w:tr>
    </w:tbl>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pPr>
      <w:r>
        <w:rPr/>
        <w:t xml:space="preserve"> </w:t>
      </w:r>
    </w:p>
    <w:p>
      <w:pPr>
        <w:pStyle w:val="Normal"/>
        <w:bidi w:val="0"/>
        <w:ind w:left="0" w:right="0" w:hanging="0"/>
        <w:rPr>
          <w:rFonts w:ascii="Times New Roman" w:hAnsi="Times New Roman"/>
        </w:rPr>
      </w:pPr>
      <w:r>
        <w:rPr/>
      </w:r>
    </w:p>
    <w:p>
      <w:pPr>
        <w:pStyle w:val="Normal"/>
        <w:bidi w:val="0"/>
        <w:ind w:left="0" w:right="0" w:hanging="0"/>
        <w:rPr/>
      </w:pPr>
      <w:r>
        <w:rPr/>
        <w:t xml:space="preserve"> </w:t>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rPr>
          <w:rFonts w:ascii="Times New Roman" w:hAnsi="Times New Roman"/>
          <w:sz w:val="28"/>
          <w:szCs w:val="28"/>
        </w:rPr>
      </w:pPr>
      <w:r>
        <w:rPr>
          <w:sz w:val="28"/>
          <w:szCs w:val="28"/>
        </w:rPr>
      </w:r>
    </w:p>
    <w:p>
      <w:pPr>
        <w:pStyle w:val="Normal"/>
        <w:jc w:val="center"/>
        <w:rPr>
          <w:sz w:val="36"/>
          <w:szCs w:val="36"/>
        </w:rPr>
      </w:pPr>
      <w:r>
        <w:rPr>
          <w:b/>
          <w:sz w:val="36"/>
          <w:szCs w:val="36"/>
        </w:rPr>
        <w:t xml:space="preserve">Учебный план </w:t>
      </w:r>
    </w:p>
    <w:p>
      <w:pPr>
        <w:pStyle w:val="Normal"/>
        <w:jc w:val="center"/>
        <w:rPr>
          <w:sz w:val="36"/>
          <w:szCs w:val="36"/>
        </w:rPr>
      </w:pPr>
      <w:r>
        <w:rPr>
          <w:b/>
          <w:sz w:val="36"/>
          <w:szCs w:val="36"/>
        </w:rPr>
        <w:t>внеурочной деятельности</w:t>
      </w:r>
    </w:p>
    <w:p>
      <w:pPr>
        <w:pStyle w:val="Normal"/>
        <w:bidi w:val="0"/>
        <w:ind w:left="0" w:right="0" w:hanging="0"/>
        <w:jc w:val="center"/>
        <w:rPr/>
      </w:pPr>
      <w:r>
        <w:rPr>
          <w:b/>
          <w:sz w:val="32"/>
          <w:szCs w:val="32"/>
        </w:rPr>
        <w:t>муниципального бюджетного образовательного учреждения  «Верещагинский образовательный комплекс»</w:t>
      </w:r>
    </w:p>
    <w:p>
      <w:pPr>
        <w:pStyle w:val="Normal"/>
        <w:bidi w:val="0"/>
        <w:ind w:left="0" w:right="0" w:hanging="0"/>
        <w:jc w:val="center"/>
        <w:rPr>
          <w:rFonts w:ascii="Times New Roman" w:hAnsi="Times New Roman"/>
          <w:b/>
          <w:b/>
          <w:color w:val="FF0000"/>
          <w:sz w:val="44"/>
          <w:szCs w:val="44"/>
        </w:rPr>
      </w:pPr>
      <w:r>
        <w:rPr>
          <w:b/>
          <w:color w:val="FF0000"/>
          <w:sz w:val="44"/>
          <w:szCs w:val="44"/>
        </w:rPr>
      </w:r>
    </w:p>
    <w:p>
      <w:pPr>
        <w:pStyle w:val="Normal"/>
        <w:bidi w:val="0"/>
        <w:ind w:left="0" w:right="0" w:hanging="0"/>
        <w:jc w:val="center"/>
        <w:rPr/>
      </w:pPr>
      <w:r>
        <w:rPr>
          <w:b/>
          <w:sz w:val="40"/>
          <w:szCs w:val="40"/>
        </w:rPr>
        <w:t>структурное подразделение Вознесенская школа</w:t>
      </w:r>
    </w:p>
    <w:p>
      <w:pPr>
        <w:pStyle w:val="Normal"/>
        <w:bidi w:val="0"/>
        <w:ind w:left="0" w:right="0" w:hanging="0"/>
        <w:jc w:val="center"/>
        <w:rPr>
          <w:rFonts w:ascii="Times New Roman" w:hAnsi="Times New Roman"/>
          <w:b/>
          <w:b/>
          <w:sz w:val="44"/>
          <w:szCs w:val="44"/>
        </w:rPr>
      </w:pPr>
      <w:r>
        <w:rPr>
          <w:b/>
          <w:sz w:val="44"/>
          <w:szCs w:val="44"/>
        </w:rPr>
      </w:r>
    </w:p>
    <w:p>
      <w:pPr>
        <w:pStyle w:val="Normal"/>
        <w:bidi w:val="0"/>
        <w:ind w:left="0" w:right="0" w:hanging="0"/>
        <w:jc w:val="center"/>
        <w:rPr>
          <w:rFonts w:ascii="Times New Roman" w:hAnsi="Times New Roman"/>
          <w:b/>
          <w:b/>
          <w:sz w:val="44"/>
          <w:szCs w:val="44"/>
        </w:rPr>
      </w:pPr>
      <w:r>
        <w:rPr>
          <w:b/>
          <w:sz w:val="44"/>
          <w:szCs w:val="44"/>
        </w:rPr>
      </w:r>
    </w:p>
    <w:p>
      <w:pPr>
        <w:pStyle w:val="Normal"/>
        <w:bidi w:val="0"/>
        <w:ind w:left="0" w:right="0" w:hanging="0"/>
        <w:jc w:val="center"/>
        <w:rPr>
          <w:rFonts w:ascii="Times New Roman" w:hAnsi="Times New Roman"/>
          <w:b/>
          <w:b/>
          <w:sz w:val="44"/>
          <w:szCs w:val="44"/>
        </w:rPr>
      </w:pPr>
      <w:r>
        <w:rPr>
          <w:b/>
          <w:sz w:val="44"/>
          <w:szCs w:val="44"/>
        </w:rPr>
      </w:r>
    </w:p>
    <w:p>
      <w:pPr>
        <w:pStyle w:val="Normal"/>
        <w:bidi w:val="0"/>
        <w:ind w:left="0" w:right="0" w:hanging="0"/>
        <w:jc w:val="center"/>
        <w:rPr>
          <w:rFonts w:ascii="Times New Roman" w:hAnsi="Times New Roman"/>
          <w:b/>
          <w:b/>
          <w:sz w:val="44"/>
          <w:szCs w:val="44"/>
        </w:rPr>
      </w:pPr>
      <w:r>
        <w:rPr>
          <w:b/>
          <w:sz w:val="44"/>
          <w:szCs w:val="44"/>
        </w:rPr>
      </w:r>
    </w:p>
    <w:p>
      <w:pPr>
        <w:pStyle w:val="Normal"/>
        <w:bidi w:val="0"/>
        <w:ind w:left="0" w:right="0" w:hanging="0"/>
        <w:jc w:val="center"/>
        <w:rPr>
          <w:rFonts w:ascii="Times New Roman" w:hAnsi="Times New Roman"/>
          <w:b/>
          <w:b/>
          <w:sz w:val="44"/>
          <w:szCs w:val="44"/>
        </w:rPr>
      </w:pPr>
      <w:r>
        <w:rPr>
          <w:b/>
          <w:sz w:val="44"/>
          <w:szCs w:val="44"/>
        </w:rPr>
      </w:r>
    </w:p>
    <w:p>
      <w:pPr>
        <w:pStyle w:val="Normal"/>
        <w:bidi w:val="0"/>
        <w:ind w:left="0" w:right="0" w:hanging="0"/>
        <w:jc w:val="center"/>
        <w:rPr>
          <w:rFonts w:ascii="Times New Roman" w:hAnsi="Times New Roman"/>
          <w:sz w:val="28"/>
          <w:szCs w:val="28"/>
        </w:rPr>
      </w:pPr>
      <w:r>
        <w:rPr>
          <w:sz w:val="28"/>
          <w:szCs w:val="28"/>
        </w:rPr>
      </w:r>
    </w:p>
    <w:p>
      <w:pPr>
        <w:pStyle w:val="Normal"/>
        <w:bidi w:val="0"/>
        <w:ind w:left="0" w:right="0" w:hanging="0"/>
        <w:jc w:val="center"/>
        <w:rPr>
          <w:rFonts w:ascii="Times New Roman" w:hAnsi="Times New Roman"/>
          <w:sz w:val="28"/>
          <w:szCs w:val="28"/>
        </w:rPr>
      </w:pPr>
      <w:r>
        <w:rPr>
          <w:sz w:val="28"/>
          <w:szCs w:val="28"/>
        </w:rPr>
      </w:r>
    </w:p>
    <w:p>
      <w:pPr>
        <w:pStyle w:val="Normal"/>
        <w:bidi w:val="0"/>
        <w:ind w:left="0" w:right="0" w:hanging="0"/>
        <w:jc w:val="center"/>
        <w:rPr>
          <w:rFonts w:ascii="Times New Roman" w:hAnsi="Times New Roman"/>
          <w:sz w:val="28"/>
          <w:szCs w:val="28"/>
        </w:rPr>
      </w:pPr>
      <w:r>
        <w:rPr>
          <w:sz w:val="28"/>
          <w:szCs w:val="28"/>
        </w:rPr>
      </w:r>
    </w:p>
    <w:p>
      <w:pPr>
        <w:pStyle w:val="Normal"/>
        <w:bidi w:val="0"/>
        <w:ind w:left="0" w:right="0" w:hanging="0"/>
        <w:jc w:val="center"/>
        <w:rPr>
          <w:rFonts w:ascii="Times New Roman" w:hAnsi="Times New Roman"/>
          <w:sz w:val="28"/>
          <w:szCs w:val="28"/>
        </w:rPr>
      </w:pPr>
      <w:r>
        <w:rPr>
          <w:sz w:val="28"/>
          <w:szCs w:val="28"/>
        </w:rPr>
      </w:r>
    </w:p>
    <w:p>
      <w:pPr>
        <w:pStyle w:val="Normal"/>
        <w:bidi w:val="0"/>
        <w:ind w:left="0" w:right="0" w:hanging="0"/>
        <w:jc w:val="center"/>
        <w:rPr>
          <w:rFonts w:ascii="Times New Roman" w:hAnsi="Times New Roman"/>
          <w:sz w:val="28"/>
          <w:szCs w:val="28"/>
        </w:rPr>
      </w:pPr>
      <w:r>
        <w:rPr>
          <w:sz w:val="28"/>
          <w:szCs w:val="28"/>
        </w:rPr>
      </w:r>
    </w:p>
    <w:p>
      <w:pPr>
        <w:pStyle w:val="Normal"/>
        <w:bidi w:val="0"/>
        <w:ind w:left="0" w:right="0" w:hanging="0"/>
        <w:jc w:val="center"/>
        <w:rPr>
          <w:rFonts w:ascii="Times New Roman" w:hAnsi="Times New Roman"/>
          <w:sz w:val="28"/>
          <w:szCs w:val="28"/>
        </w:rPr>
      </w:pPr>
      <w:r>
        <w:rPr>
          <w:sz w:val="28"/>
          <w:szCs w:val="28"/>
        </w:rPr>
      </w:r>
    </w:p>
    <w:p>
      <w:pPr>
        <w:pStyle w:val="Normal"/>
        <w:bidi w:val="0"/>
        <w:ind w:left="0" w:right="0" w:hanging="0"/>
        <w:jc w:val="center"/>
        <w:rPr>
          <w:rFonts w:ascii="Times New Roman" w:hAnsi="Times New Roman"/>
          <w:sz w:val="28"/>
          <w:szCs w:val="28"/>
        </w:rPr>
      </w:pPr>
      <w:r>
        <w:rPr>
          <w:sz w:val="28"/>
          <w:szCs w:val="28"/>
        </w:rPr>
      </w:r>
    </w:p>
    <w:p>
      <w:pPr>
        <w:pStyle w:val="Normal"/>
        <w:bidi w:val="0"/>
        <w:ind w:left="0" w:right="0" w:hanging="0"/>
        <w:jc w:val="center"/>
        <w:rPr>
          <w:rFonts w:ascii="Times New Roman" w:hAnsi="Times New Roman"/>
          <w:sz w:val="28"/>
          <w:szCs w:val="28"/>
        </w:rPr>
      </w:pPr>
      <w:r>
        <w:rPr>
          <w:sz w:val="28"/>
          <w:szCs w:val="28"/>
        </w:rPr>
      </w:r>
    </w:p>
    <w:p>
      <w:pPr>
        <w:pStyle w:val="Normal"/>
        <w:bidi w:val="0"/>
        <w:ind w:left="0" w:right="0" w:hanging="0"/>
        <w:jc w:val="center"/>
        <w:rPr>
          <w:rFonts w:ascii="Times New Roman" w:hAnsi="Times New Roman"/>
          <w:sz w:val="28"/>
          <w:szCs w:val="28"/>
        </w:rPr>
      </w:pPr>
      <w:r>
        <w:rPr>
          <w:sz w:val="28"/>
          <w:szCs w:val="28"/>
        </w:rPr>
      </w:r>
    </w:p>
    <w:p>
      <w:pPr>
        <w:pStyle w:val="Normal"/>
        <w:bidi w:val="0"/>
        <w:ind w:left="0" w:right="0" w:hanging="0"/>
        <w:jc w:val="center"/>
        <w:rPr/>
      </w:pPr>
      <w:r>
        <w:rPr>
          <w:sz w:val="28"/>
          <w:szCs w:val="28"/>
        </w:rPr>
        <w:t>г. Верещагино Пермский край</w:t>
      </w:r>
    </w:p>
    <w:p>
      <w:pPr>
        <w:pStyle w:val="Normal"/>
        <w:bidi w:val="0"/>
        <w:ind w:left="0" w:right="0" w:hanging="0"/>
        <w:jc w:val="center"/>
        <w:rPr>
          <w:lang w:val="en-US"/>
        </w:rPr>
      </w:pPr>
      <w:r>
        <w:rPr>
          <w:sz w:val="28"/>
          <w:szCs w:val="28"/>
          <w:lang w:val="en-US"/>
        </w:rPr>
        <w:t xml:space="preserve">2022 </w:t>
      </w:r>
      <w:r>
        <w:rPr>
          <w:sz w:val="28"/>
          <w:szCs w:val="28"/>
          <w:lang w:val="ru-RU"/>
        </w:rPr>
        <w:t>год</w:t>
      </w:r>
    </w:p>
    <w:p>
      <w:pPr>
        <w:pStyle w:val="Normal"/>
        <w:bidi w:val="0"/>
        <w:ind w:left="0" w:right="0" w:hanging="0"/>
        <w:jc w:val="center"/>
        <w:rPr>
          <w:rFonts w:ascii="Times New Roman" w:hAnsi="Times New Roman"/>
          <w:sz w:val="28"/>
          <w:szCs w:val="28"/>
        </w:rPr>
      </w:pPr>
      <w:r>
        <w:rPr>
          <w:sz w:val="28"/>
          <w:szCs w:val="28"/>
        </w:rPr>
      </w:r>
    </w:p>
    <w:p>
      <w:pPr>
        <w:pStyle w:val="Normal"/>
        <w:jc w:val="center"/>
        <w:rPr>
          <w:b/>
          <w:b/>
          <w:sz w:val="28"/>
          <w:szCs w:val="28"/>
        </w:rPr>
      </w:pPr>
      <w:r>
        <w:rPr>
          <w:b/>
          <w:sz w:val="28"/>
          <w:szCs w:val="28"/>
        </w:rPr>
        <w:t>Оглавление</w:t>
      </w:r>
    </w:p>
    <w:p>
      <w:pPr>
        <w:pStyle w:val="Normal"/>
        <w:bidi w:val="0"/>
        <w:ind w:left="0" w:right="0" w:hanging="0"/>
        <w:jc w:val="center"/>
        <w:rPr>
          <w:rFonts w:ascii="Times New Roman" w:hAnsi="Times New Roman"/>
          <w:b/>
          <w:b/>
          <w:sz w:val="28"/>
          <w:szCs w:val="28"/>
        </w:rPr>
      </w:pPr>
      <w:r>
        <w:rPr>
          <w:b/>
          <w:sz w:val="28"/>
          <w:szCs w:val="28"/>
        </w:rPr>
      </w:r>
    </w:p>
    <w:tbl>
      <w:tblPr>
        <w:tblW w:w="9940" w:type="dxa"/>
        <w:jc w:val="left"/>
        <w:tblInd w:w="-302" w:type="dxa"/>
        <w:tblLayout w:type="fixed"/>
        <w:tblCellMar>
          <w:top w:w="0" w:type="dxa"/>
          <w:left w:w="108" w:type="dxa"/>
          <w:bottom w:w="0" w:type="dxa"/>
          <w:right w:w="108" w:type="dxa"/>
        </w:tblCellMar>
      </w:tblPr>
      <w:tblGrid>
        <w:gridCol w:w="1413"/>
        <w:gridCol w:w="7236"/>
        <w:gridCol w:w="1291"/>
      </w:tblGrid>
      <w:tr>
        <w:trPr/>
        <w:tc>
          <w:tcPr>
            <w:tcW w:w="14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ind w:left="0" w:right="0" w:hanging="0"/>
              <w:jc w:val="center"/>
              <w:rPr>
                <w:sz w:val="28"/>
                <w:szCs w:val="28"/>
              </w:rPr>
            </w:pPr>
            <w:r>
              <w:rPr>
                <w:b/>
                <w:sz w:val="28"/>
                <w:szCs w:val="28"/>
              </w:rPr>
              <w:t>№</w:t>
            </w:r>
          </w:p>
          <w:p>
            <w:pPr>
              <w:pStyle w:val="Normal"/>
              <w:widowControl w:val="false"/>
              <w:tabs>
                <w:tab w:val="clear" w:pos="708"/>
              </w:tabs>
              <w:bidi w:val="0"/>
              <w:ind w:left="0" w:right="0" w:hanging="0"/>
              <w:jc w:val="center"/>
              <w:rPr>
                <w:sz w:val="28"/>
                <w:szCs w:val="28"/>
              </w:rPr>
            </w:pPr>
            <w:r>
              <w:rPr>
                <w:b/>
                <w:sz w:val="28"/>
                <w:szCs w:val="28"/>
              </w:rPr>
              <w:t>раздела</w:t>
            </w:r>
          </w:p>
        </w:tc>
        <w:tc>
          <w:tcPr>
            <w:tcW w:w="72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ind w:left="0" w:right="0" w:hanging="0"/>
              <w:jc w:val="center"/>
              <w:rPr>
                <w:sz w:val="28"/>
                <w:szCs w:val="28"/>
              </w:rPr>
            </w:pPr>
            <w:r>
              <w:rPr>
                <w:b/>
                <w:sz w:val="28"/>
                <w:szCs w:val="28"/>
              </w:rPr>
              <w:t>Наименование раздела</w:t>
            </w:r>
          </w:p>
        </w:tc>
        <w:tc>
          <w:tcPr>
            <w:tcW w:w="12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ind w:left="0" w:right="0" w:hanging="0"/>
              <w:jc w:val="center"/>
              <w:rPr>
                <w:sz w:val="28"/>
                <w:szCs w:val="28"/>
              </w:rPr>
            </w:pPr>
            <w:r>
              <w:rPr>
                <w:b/>
                <w:sz w:val="28"/>
                <w:szCs w:val="28"/>
              </w:rPr>
              <w:t>Стр.</w:t>
            </w:r>
          </w:p>
        </w:tc>
      </w:tr>
      <w:tr>
        <w:trPr/>
        <w:tc>
          <w:tcPr>
            <w:tcW w:w="141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sz w:val="28"/>
                <w:szCs w:val="28"/>
              </w:rPr>
            </w:pPr>
            <w:r>
              <w:rPr>
                <w:sz w:val="28"/>
                <w:szCs w:val="28"/>
              </w:rPr>
              <w:t>1</w:t>
            </w:r>
          </w:p>
        </w:tc>
        <w:tc>
          <w:tcPr>
            <w:tcW w:w="723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sz w:val="28"/>
                <w:szCs w:val="28"/>
              </w:rPr>
            </w:pPr>
            <w:r>
              <w:rPr>
                <w:sz w:val="28"/>
                <w:szCs w:val="28"/>
              </w:rPr>
              <w:t>Пояснительная записка к учебному плану</w:t>
            </w:r>
          </w:p>
        </w:tc>
        <w:tc>
          <w:tcPr>
            <w:tcW w:w="129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sz w:val="28"/>
                <w:szCs w:val="28"/>
              </w:rPr>
            </w:pPr>
            <w:r>
              <w:rPr>
                <w:sz w:val="28"/>
                <w:szCs w:val="28"/>
              </w:rPr>
              <w:t>3-10</w:t>
            </w:r>
          </w:p>
        </w:tc>
      </w:tr>
      <w:tr>
        <w:trPr/>
        <w:tc>
          <w:tcPr>
            <w:tcW w:w="141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sz w:val="28"/>
                <w:szCs w:val="28"/>
              </w:rPr>
            </w:pPr>
            <w:r>
              <w:rPr>
                <w:sz w:val="28"/>
                <w:szCs w:val="28"/>
              </w:rPr>
              <w:t>2</w:t>
            </w:r>
          </w:p>
        </w:tc>
        <w:tc>
          <w:tcPr>
            <w:tcW w:w="7236"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pPr>
            <w:r>
              <w:rPr>
                <w:sz w:val="28"/>
                <w:szCs w:val="28"/>
              </w:rPr>
              <w:t xml:space="preserve">Учебный план </w:t>
            </w:r>
            <w:r>
              <w:rPr>
                <w:rFonts w:eastAsia="Times New Roman" w:cs="Times New Roman"/>
                <w:sz w:val="28"/>
                <w:szCs w:val="28"/>
                <w:lang w:eastAsia="ru-RU"/>
              </w:rPr>
              <w:t>внеурочной деятельности</w:t>
            </w:r>
          </w:p>
        </w:tc>
        <w:tc>
          <w:tcPr>
            <w:tcW w:w="129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sz w:val="28"/>
                <w:szCs w:val="28"/>
              </w:rPr>
            </w:pPr>
            <w:r>
              <w:rPr>
                <w:sz w:val="28"/>
                <w:szCs w:val="28"/>
              </w:rPr>
              <w:t>11</w:t>
            </w:r>
            <w:r>
              <w:rPr>
                <w:sz w:val="28"/>
                <w:szCs w:val="28"/>
                <w:lang w:val="en-US"/>
              </w:rPr>
              <w:t>-12</w:t>
            </w:r>
          </w:p>
        </w:tc>
      </w:tr>
    </w:tbl>
    <w:p>
      <w:pPr>
        <w:pStyle w:val="Normal"/>
        <w:widowControl w:val="false"/>
        <w:rPr>
          <w:rFonts w:ascii="Times New Roman" w:hAnsi="Times New Roman"/>
          <w:sz w:val="28"/>
          <w:szCs w:val="28"/>
        </w:rPr>
      </w:pPr>
      <w:r>
        <w:rPr>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Пояснительная записка</w:t>
      </w:r>
    </w:p>
    <w:p>
      <w:pPr>
        <w:pStyle w:val="Normal"/>
        <w:spacing w:lineRule="auto" w:line="360"/>
        <w:jc w:val="center"/>
        <w:rPr>
          <w:b/>
          <w:b/>
          <w:sz w:val="28"/>
          <w:szCs w:val="28"/>
        </w:rPr>
      </w:pPr>
      <w:r>
        <w:rPr>
          <w:b/>
          <w:sz w:val="28"/>
          <w:szCs w:val="28"/>
        </w:rPr>
      </w:r>
    </w:p>
    <w:p>
      <w:pPr>
        <w:pStyle w:val="Normal"/>
        <w:spacing w:lineRule="auto" w:line="360"/>
        <w:ind w:firstLine="709"/>
        <w:jc w:val="both"/>
        <w:rPr>
          <w:sz w:val="28"/>
          <w:szCs w:val="28"/>
        </w:rPr>
      </w:pPr>
      <w:r>
        <w:rPr>
          <w:sz w:val="28"/>
          <w:szCs w:val="28"/>
        </w:rPr>
        <w:t xml:space="preserve">Внеурочная деятельность в МБОУ «ВОК»  СП Вознесенская школа рассматривается как обязательный компонент педагогического процесса, охватывающий обучающихся независимо от их социального происхождения, религиозной или национальной принадлежности. При этом внеурочная деятельность выходит за рамки основного образования, позволяющее ребенку приобрести устойчивую потребность в познании и творчестве, максимально себя реализовать. Отличительные черты внеурочной деятельности: создание условий для свободного выбора каждым ребёнком образовательной области, программы и времени её освоения, педагога; многообразие видов деятельности, удовлетворяющее самые разные интересы, склонности и потребности ребёнка; создание условий для самореализации, самопознания, самоопределения личности; признание за ребёнком права на пробу и ошибку в выборе, права на пересмотр возможностей в самоопределении. Это занятия школьников в различных творческих объединениях – музыкальных, хоровых  кружках или кружках художественного творчества. </w:t>
      </w:r>
      <w:r>
        <w:rPr>
          <w:b/>
          <w:bCs/>
          <w:i w:val="false"/>
          <w:caps w:val="false"/>
          <w:smallCaps w:val="false"/>
          <w:color w:val="000000"/>
          <w:spacing w:val="0"/>
          <w:sz w:val="28"/>
          <w:szCs w:val="28"/>
        </w:rPr>
        <w:t>Цель внеурочной деятельности:</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личности,с формированной гражданской ответственностью  и правовым самосознанием, подготовленной к жизнедеятельности в новых условиях, способной на</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социально значимую практическую деятельность, реализацию добровольческих инициатив.</w:t>
      </w:r>
    </w:p>
    <w:p>
      <w:pPr>
        <w:pStyle w:val="Normal"/>
        <w:spacing w:lineRule="auto" w:line="360"/>
        <w:ind w:firstLine="709"/>
        <w:jc w:val="both"/>
        <w:rPr>
          <w:sz w:val="28"/>
          <w:szCs w:val="28"/>
        </w:rPr>
      </w:pPr>
      <w:r>
        <w:rPr>
          <w:sz w:val="28"/>
          <w:szCs w:val="28"/>
        </w:rPr>
      </w:r>
    </w:p>
    <w:p>
      <w:pPr>
        <w:pStyle w:val="Normal"/>
        <w:spacing w:lineRule="auto" w:line="360"/>
        <w:ind w:firstLine="709"/>
        <w:jc w:val="both"/>
        <w:rPr/>
      </w:pPr>
      <w:r>
        <w:rPr>
          <w:sz w:val="28"/>
          <w:szCs w:val="28"/>
        </w:rPr>
        <w:t xml:space="preserve">Система внеурочной деятельности в школе построена исходя из интересов обучающихся, запросов родителей и условий для реализации программ внеурочной деятельности (под условиями понимается материальная база школы и кадры). </w:t>
      </w:r>
      <w:r>
        <w:rPr>
          <w:rFonts w:ascii="YS Text" w:hAnsi="YS Text"/>
          <w:b w:val="false"/>
          <w:i w:val="false"/>
          <w:caps w:val="false"/>
          <w:smallCaps w:val="false"/>
          <w:color w:val="000000"/>
          <w:spacing w:val="0"/>
          <w:sz w:val="28"/>
          <w:szCs w:val="28"/>
        </w:rPr>
        <w:t>В</w:t>
      </w:r>
      <w:r>
        <w:rPr>
          <w:b w:val="false"/>
          <w:i w:val="false"/>
          <w:caps w:val="false"/>
          <w:smallCaps w:val="false"/>
          <w:color w:val="000000"/>
          <w:spacing w:val="0"/>
          <w:sz w:val="28"/>
          <w:szCs w:val="28"/>
        </w:rPr>
        <w:t>неурочная деятельность организуется по следующим направлениям:</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w:t>
      </w:r>
      <w:r>
        <w:rPr>
          <w:b w:val="false"/>
          <w:i/>
          <w:iCs/>
          <w:caps w:val="false"/>
          <w:smallCaps w:val="false"/>
          <w:color w:val="000000"/>
          <w:spacing w:val="0"/>
          <w:sz w:val="28"/>
          <w:szCs w:val="28"/>
        </w:rPr>
        <w:t xml:space="preserve"> Спортивно-оздоровительное </w:t>
      </w:r>
      <w:r>
        <w:rPr>
          <w:b w:val="false"/>
          <w:i w:val="false"/>
          <w:caps w:val="false"/>
          <w:smallCaps w:val="false"/>
          <w:color w:val="000000"/>
          <w:spacing w:val="0"/>
          <w:sz w:val="28"/>
          <w:szCs w:val="28"/>
        </w:rPr>
        <w:t>направление создает условия для полноценного физического и</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психического здоровья ребенка, помогает ему освоить гигиеническую культуру, приобщить к</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здоровому образу жизни, формировать привычку к закаливанию и физической культуре;</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w:t>
      </w:r>
      <w:r>
        <w:rPr>
          <w:b w:val="false"/>
          <w:i/>
          <w:iCs/>
          <w:caps w:val="false"/>
          <w:smallCaps w:val="false"/>
          <w:color w:val="000000"/>
          <w:spacing w:val="0"/>
          <w:sz w:val="28"/>
          <w:szCs w:val="28"/>
        </w:rPr>
        <w:t xml:space="preserve"> Духовно-нравственное</w:t>
      </w:r>
      <w:r>
        <w:rPr>
          <w:b w:val="false"/>
          <w:i w:val="false"/>
          <w:caps w:val="false"/>
          <w:smallCaps w:val="false"/>
          <w:color w:val="000000"/>
          <w:spacing w:val="0"/>
          <w:sz w:val="28"/>
          <w:szCs w:val="28"/>
        </w:rPr>
        <w:t xml:space="preserve"> направление 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стремления к самосовершенствованию и воплощению духовных ценностей в жизненной практике;</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w:t>
      </w:r>
      <w:r>
        <w:rPr>
          <w:b w:val="false"/>
          <w:i/>
          <w:iCs/>
          <w:caps w:val="false"/>
          <w:smallCaps w:val="false"/>
          <w:color w:val="000000"/>
          <w:spacing w:val="0"/>
          <w:sz w:val="28"/>
          <w:szCs w:val="28"/>
        </w:rPr>
        <w:t xml:space="preserve"> Социальное направление</w:t>
      </w:r>
      <w:r>
        <w:rPr>
          <w:b w:val="false"/>
          <w:i w:val="false"/>
          <w:caps w:val="false"/>
          <w:smallCaps w:val="false"/>
          <w:color w:val="000000"/>
          <w:spacing w:val="0"/>
          <w:sz w:val="28"/>
          <w:szCs w:val="28"/>
        </w:rPr>
        <w:t xml:space="preserve">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iCs/>
          <w:caps w:val="false"/>
          <w:smallCaps w:val="false"/>
          <w:color w:val="000000"/>
          <w:spacing w:val="0"/>
          <w:sz w:val="28"/>
          <w:szCs w:val="28"/>
        </w:rPr>
        <w:t xml:space="preserve">- Общеинтеллектуальное направление </w:t>
      </w:r>
      <w:r>
        <w:rPr>
          <w:b w:val="false"/>
          <w:i w:val="false"/>
          <w:caps w:val="false"/>
          <w:smallCaps w:val="false"/>
          <w:color w:val="000000"/>
          <w:spacing w:val="0"/>
          <w:sz w:val="28"/>
          <w:szCs w:val="28"/>
        </w:rPr>
        <w:t>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iCs/>
          <w:caps w:val="false"/>
          <w:smallCaps w:val="false"/>
          <w:color w:val="000000"/>
          <w:spacing w:val="0"/>
          <w:sz w:val="28"/>
          <w:szCs w:val="28"/>
        </w:rPr>
        <w:t>- Общекультурная деятельность</w:t>
      </w:r>
      <w:r>
        <w:rPr>
          <w:b w:val="false"/>
          <w:i w:val="false"/>
          <w:caps w:val="false"/>
          <w:smallCaps w:val="false"/>
          <w:color w:val="000000"/>
          <w:spacing w:val="0"/>
          <w:sz w:val="28"/>
          <w:szCs w:val="28"/>
        </w:rPr>
        <w:t xml:space="preserve">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Внеурочная деятельность организуется через следующие формы:</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1. Экскурсии;</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2 .Кружки;</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3. Секции;</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4. Конференции;</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5 .Участие в проектной и исследовательской деятельности;</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6. Олимпиады;</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7. Соревнования;</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8. Конкурсы;</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9. Фестивали;</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10. Поисковые и научные исследования;</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 xml:space="preserve">11. Общественно-полезные практики, </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12. Профессиональные пробы</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 xml:space="preserve"> </w:t>
      </w:r>
      <w:r>
        <w:rPr>
          <w:b w:val="false"/>
          <w:i w:val="false"/>
          <w:caps w:val="false"/>
          <w:smallCaps w:val="false"/>
          <w:color w:val="000000"/>
          <w:spacing w:val="0"/>
          <w:sz w:val="28"/>
          <w:szCs w:val="28"/>
        </w:rPr>
        <w:t>13.  Классные часы</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14. Детские общественные движения</w:t>
      </w:r>
    </w:p>
    <w:p>
      <w:pPr>
        <w:pStyle w:val="Normal"/>
        <w:spacing w:lineRule="auto" w:line="360"/>
        <w:ind w:firstLine="709"/>
        <w:jc w:val="both"/>
        <w:rPr/>
      </w:pPr>
      <w:r>
        <w:rPr>
          <w:sz w:val="28"/>
          <w:szCs w:val="28"/>
        </w:rPr>
        <w:t xml:space="preserve">  </w:t>
      </w:r>
      <w:r>
        <w:rPr>
          <w:sz w:val="28"/>
          <w:szCs w:val="28"/>
        </w:rPr>
        <w:t>Спортивно — оздоровительное направление  школьников будет реализовываться во взаимодействии с МБУ ДО «ДЮСШ» г. Верещагино секциями «Баскетбол»  в начальном, основном и среднем звене. В художественно – эстетическом и научно - техническом направлении взаимодействие с СП «СЮТ»  в начальном звене.  Такой охват обучающихся и большое количество часов в этом направлении связано с запросами самих обучающихся и их родителей.</w:t>
      </w:r>
    </w:p>
    <w:p>
      <w:pPr>
        <w:pStyle w:val="Normal"/>
        <w:spacing w:lineRule="auto" w:line="360"/>
        <w:ind w:firstLine="709"/>
        <w:jc w:val="both"/>
        <w:rPr/>
      </w:pPr>
      <w:r>
        <w:rPr>
          <w:sz w:val="28"/>
          <w:szCs w:val="28"/>
        </w:rPr>
        <w:t>Программа внеурочной деятельности реализуется также через программу воспитательной работы классного руководителя на классных часах:</w:t>
      </w:r>
    </w:p>
    <w:p>
      <w:pPr>
        <w:pStyle w:val="Normal"/>
        <w:spacing w:lineRule="auto" w:line="360"/>
        <w:ind w:firstLine="709"/>
        <w:jc w:val="both"/>
        <w:rPr/>
      </w:pPr>
      <w:r>
        <w:rPr>
          <w:sz w:val="28"/>
          <w:szCs w:val="28"/>
        </w:rPr>
        <w:t xml:space="preserve"> </w:t>
      </w:r>
      <w:r>
        <w:rPr>
          <w:sz w:val="28"/>
          <w:szCs w:val="28"/>
        </w:rPr>
        <w:t>Один час внеурочной деятельности в неделю отводится на занятия «Разговор о важном». Главной целью таких занятий должно стать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Данный модуль включен в программу классных часов.</w:t>
      </w:r>
    </w:p>
    <w:p>
      <w:pPr>
        <w:pStyle w:val="Normal"/>
        <w:spacing w:lineRule="auto" w:line="360"/>
        <w:ind w:firstLine="709"/>
        <w:jc w:val="both"/>
        <w:rPr/>
      </w:pPr>
      <w:r>
        <w:rPr>
          <w:sz w:val="28"/>
          <w:szCs w:val="28"/>
        </w:rPr>
        <w:t>1 час в  месяц отводит занятиям, направленным на удовлетворение профориентационных интересов и потребностей обучающихся. Главная   цель - формирование готовности школьников к осознанному выбору направления продолжения своего образования и своей будущей профессии, осознание ими важности получаемых в школе знаний для дальнейшей профессиональной и внепрофессиональной деятельности, развитие их ценностного отношения к труду как основному способу достижения жизненного благополучия и ощущения уверенности в завтрашнем дне. Профориентационные беседы, деловые игры и квесты, решение кейсов, совместное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техно</w:t>
      </w:r>
      <w:bookmarkStart w:id="0" w:name="_GoBack"/>
      <w:bookmarkEnd w:id="0"/>
      <w:r>
        <w:rPr>
          <w:sz w:val="28"/>
          <w:szCs w:val="28"/>
        </w:rPr>
        <w:t xml:space="preserve"> парков – эти и другие формы работы помогут школьнику подготовиться к выбору своей будущей профессии.</w:t>
      </w:r>
    </w:p>
    <w:p>
      <w:pPr>
        <w:pStyle w:val="Normal"/>
        <w:spacing w:lineRule="auto" w:line="360"/>
        <w:ind w:firstLine="709"/>
        <w:jc w:val="both"/>
        <w:rPr/>
      </w:pPr>
      <w:r>
        <w:rPr>
          <w:sz w:val="28"/>
          <w:szCs w:val="28"/>
        </w:rPr>
        <w:t xml:space="preserve"> </w:t>
      </w:r>
      <w:r>
        <w:rPr>
          <w:sz w:val="28"/>
          <w:szCs w:val="28"/>
        </w:rPr>
        <w:t>2 часа в месяц отводится занятиям, направленным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вместе с детьми комплекса совместных дел воспитательной направленности.</w:t>
      </w:r>
    </w:p>
    <w:p>
      <w:pPr>
        <w:pStyle w:val="Normal"/>
        <w:spacing w:lineRule="auto" w:line="360"/>
        <w:ind w:firstLine="709"/>
        <w:jc w:val="both"/>
        <w:rPr/>
      </w:pPr>
      <w:r>
        <w:rPr>
          <w:sz w:val="28"/>
          <w:szCs w:val="28"/>
        </w:rPr>
        <w:t>Внеурочная деятельность в школе направлена на формирование социо-культурной компетенции обучающихся, под которой в школе понимается самореализация, самопознание и самоопределение личности школьника. Внеурочная кружковая деятельность осуществляется круглогодично на бесплатной основе. В каникулярное время так же организуются занятия в кружках. в лагерях дневного пребывания детей.</w:t>
      </w:r>
    </w:p>
    <w:p>
      <w:pPr>
        <w:pStyle w:val="Normal"/>
        <w:spacing w:lineRule="auto" w:line="360"/>
        <w:ind w:firstLine="709"/>
        <w:jc w:val="both"/>
        <w:rPr>
          <w:rFonts w:ascii="Times New Roman" w:hAnsi="Times New Roman"/>
          <w:sz w:val="28"/>
          <w:szCs w:val="28"/>
        </w:rPr>
      </w:pPr>
      <w:r>
        <w:rPr>
          <w:b w:val="false"/>
          <w:i w:val="false"/>
          <w:caps w:val="false"/>
          <w:smallCaps w:val="false"/>
          <w:color w:val="000000"/>
          <w:spacing w:val="0"/>
          <w:sz w:val="28"/>
          <w:szCs w:val="28"/>
        </w:rPr>
        <w:t>Промежуточная аттестация в рамках внеурочной деятельности не проводится.</w:t>
      </w:r>
      <w:r>
        <w:rPr>
          <w:sz w:val="28"/>
          <w:szCs w:val="28"/>
        </w:rPr>
        <w:t xml:space="preserve"> </w:t>
      </w:r>
    </w:p>
    <w:p>
      <w:pPr>
        <w:pStyle w:val="Normal"/>
        <w:spacing w:lineRule="auto" w:line="360"/>
        <w:ind w:firstLine="709"/>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 xml:space="preserve"> </w:t>
      </w:r>
      <w:r>
        <w:rPr>
          <w:b w:val="false"/>
          <w:i w:val="false"/>
          <w:caps w:val="false"/>
          <w:smallCaps w:val="false"/>
          <w:color w:val="000000"/>
          <w:spacing w:val="0"/>
          <w:sz w:val="28"/>
          <w:szCs w:val="28"/>
        </w:rPr>
        <w:t>Ожидаемые результаты внеурочной деятельности</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iCs/>
          <w:caps w:val="false"/>
          <w:smallCaps w:val="false"/>
          <w:color w:val="000000"/>
          <w:spacing w:val="0"/>
          <w:sz w:val="28"/>
          <w:szCs w:val="28"/>
        </w:rPr>
        <w:t>Спортивно-оздоровительное направление</w:t>
      </w:r>
      <w:r>
        <w:rPr>
          <w:b w:val="false"/>
          <w:i w:val="false"/>
          <w:caps w:val="false"/>
          <w:smallCaps w:val="false"/>
          <w:color w:val="000000"/>
          <w:spacing w:val="0"/>
          <w:sz w:val="28"/>
          <w:szCs w:val="28"/>
        </w:rPr>
        <w:t>:</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осознание взаимной обусловленности физического, нравственного, психологического, психического и социально-психологического здоровья человека;</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 осознание негативных факторов, пагубно влияющих на здоровье;</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 умение делать осознанный выбор поступков, поведения, образа жизни, позволяющих сохранить и укрепить здоровье;</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 способность выполнять правила личной гигиены и развивать готовность самостоятельно  поддерживать свое здоровье;</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 сформированное представление о правильном (здоровом) питании, его режиме, структуре;</w:t>
      </w:r>
    </w:p>
    <w:p>
      <w:pPr>
        <w:pStyle w:val="Normal"/>
        <w:widowControl/>
        <w:spacing w:lineRule="auto" w:line="360"/>
        <w:ind w:left="0" w:right="0" w:hanging="0"/>
        <w:jc w:val="both"/>
        <w:rPr>
          <w:rFonts w:ascii="Times New Roman" w:hAnsi="Times New Roman"/>
          <w:b w:val="false"/>
          <w:b w:val="false"/>
          <w:i/>
          <w:i/>
          <w:iCs/>
          <w:caps w:val="false"/>
          <w:smallCaps w:val="false"/>
          <w:color w:val="000000"/>
          <w:spacing w:val="0"/>
          <w:sz w:val="28"/>
          <w:szCs w:val="28"/>
        </w:rPr>
      </w:pPr>
      <w:r>
        <w:rPr>
          <w:b w:val="false"/>
          <w:i/>
          <w:iCs/>
          <w:caps w:val="false"/>
          <w:smallCaps w:val="false"/>
          <w:color w:val="000000"/>
          <w:spacing w:val="0"/>
          <w:sz w:val="28"/>
          <w:szCs w:val="28"/>
        </w:rPr>
        <w:t>Духовно-нравственное направление:</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 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символике, законам РФ, русскому и родному языку, народным традициям, старшему поколению</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 сформированная гражданская компетенция;</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 понимание и осознание моральных норм и правил нравственного поведения, в том числе взаимоотношений в семье, между поколениями, носителями разных  убеждений, представителями различных социальных групп;</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 уважительное отношение к жизненным проблемам других людей, сочувствие к человеку, находящемуся в трудной ситуации;</w:t>
      </w:r>
    </w:p>
    <w:p>
      <w:pPr>
        <w:pStyle w:val="Normal"/>
        <w:widowControl/>
        <w:spacing w:lineRule="auto" w:line="36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 уважительное отношение к родителям (законным представителям), к старшим, заботливое  отношение к младшим;</w:t>
      </w:r>
    </w:p>
    <w:p>
      <w:pPr>
        <w:pStyle w:val="Normal"/>
        <w:widowControl/>
        <w:spacing w:lineRule="auto" w:line="360"/>
        <w:ind w:left="0" w:right="0" w:hanging="0"/>
        <w:jc w:val="left"/>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 знание традиций своей семьи и образовательного учреждения, бережное отношение к ним.</w:t>
      </w:r>
    </w:p>
    <w:p>
      <w:pPr>
        <w:pStyle w:val="Normal"/>
        <w:widowControl/>
        <w:spacing w:lineRule="auto" w:line="360"/>
        <w:ind w:left="0" w:right="0" w:hanging="0"/>
        <w:jc w:val="left"/>
        <w:rPr>
          <w:rFonts w:ascii="Times New Roman" w:hAnsi="Times New Roman"/>
          <w:b w:val="false"/>
          <w:b w:val="false"/>
          <w:i/>
          <w:i/>
          <w:iCs/>
          <w:caps w:val="false"/>
          <w:smallCaps w:val="false"/>
          <w:color w:val="000000"/>
          <w:spacing w:val="0"/>
          <w:sz w:val="28"/>
          <w:szCs w:val="28"/>
        </w:rPr>
      </w:pPr>
      <w:r>
        <w:rPr>
          <w:b w:val="false"/>
          <w:i/>
          <w:iCs/>
          <w:caps w:val="false"/>
          <w:smallCaps w:val="false"/>
          <w:color w:val="000000"/>
          <w:spacing w:val="0"/>
          <w:sz w:val="28"/>
          <w:szCs w:val="28"/>
        </w:rPr>
        <w:t>Общеинтеллектуальное направление:</w:t>
      </w:r>
    </w:p>
    <w:p>
      <w:pPr>
        <w:pStyle w:val="Normal"/>
        <w:widowControl/>
        <w:spacing w:lineRule="auto" w:line="360"/>
        <w:ind w:left="0" w:right="0" w:hanging="0"/>
        <w:jc w:val="left"/>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 осознанное ценностное отношение к интеллектуально-познавательной деятельности и сформированная мотивация к самореализации в творчестве, интеллектуально-познавательной и научно- практической деятельности;</w:t>
      </w:r>
    </w:p>
    <w:p>
      <w:pPr>
        <w:pStyle w:val="Normal"/>
        <w:spacing w:lineRule="auto" w:line="360"/>
        <w:ind w:firstLine="709"/>
        <w:jc w:val="both"/>
        <w:rPr>
          <w:rFonts w:ascii="Times New Roman" w:hAnsi="Times New Roman"/>
          <w:sz w:val="28"/>
          <w:szCs w:val="28"/>
        </w:rPr>
      </w:pPr>
      <w:r>
        <w:rPr>
          <w:sz w:val="28"/>
          <w:szCs w:val="28"/>
        </w:rPr>
      </w:r>
    </w:p>
    <w:p>
      <w:pPr>
        <w:pStyle w:val="Normal"/>
        <w:spacing w:lineRule="auto" w:line="360"/>
        <w:jc w:val="both"/>
        <w:rPr>
          <w:rFonts w:ascii="Times New Roman" w:hAnsi="Times New Roman"/>
          <w:sz w:val="28"/>
          <w:szCs w:val="28"/>
        </w:rPr>
      </w:pPr>
      <w:r>
        <w:rPr>
          <w:sz w:val="28"/>
          <w:szCs w:val="28"/>
        </w:rPr>
      </w:r>
    </w:p>
    <w:p>
      <w:pPr>
        <w:pStyle w:val="Normal"/>
        <w:spacing w:lineRule="auto" w:line="360"/>
        <w:jc w:val="both"/>
        <w:rPr>
          <w:rFonts w:ascii="Times New Roman" w:hAnsi="Times New Roman"/>
          <w:sz w:val="28"/>
          <w:szCs w:val="28"/>
        </w:rPr>
      </w:pPr>
      <w:r>
        <w:rPr>
          <w:sz w:val="28"/>
          <w:szCs w:val="28"/>
        </w:rPr>
      </w:r>
    </w:p>
    <w:p>
      <w:pPr>
        <w:pStyle w:val="Normal"/>
        <w:spacing w:lineRule="auto" w:line="360"/>
        <w:jc w:val="both"/>
        <w:rPr>
          <w:rFonts w:ascii="Times New Roman" w:hAnsi="Times New Roman"/>
          <w:sz w:val="28"/>
          <w:szCs w:val="28"/>
        </w:rPr>
      </w:pPr>
      <w:r>
        <w:rPr>
          <w:sz w:val="28"/>
          <w:szCs w:val="28"/>
        </w:rPr>
      </w:r>
    </w:p>
    <w:p>
      <w:pPr>
        <w:pStyle w:val="Normal"/>
        <w:spacing w:lineRule="auto" w:line="360"/>
        <w:jc w:val="both"/>
        <w:rPr>
          <w:rFonts w:ascii="Times New Roman" w:hAnsi="Times New Roman"/>
          <w:sz w:val="28"/>
          <w:szCs w:val="28"/>
        </w:rPr>
      </w:pPr>
      <w:r>
        <w:rPr>
          <w:sz w:val="28"/>
          <w:szCs w:val="28"/>
        </w:rPr>
      </w:r>
    </w:p>
    <w:p>
      <w:pPr>
        <w:pStyle w:val="Normal"/>
        <w:spacing w:lineRule="auto" w:line="360"/>
        <w:jc w:val="both"/>
        <w:rPr>
          <w:rFonts w:ascii="Times New Roman" w:hAnsi="Times New Roman"/>
          <w:sz w:val="28"/>
          <w:szCs w:val="28"/>
        </w:rPr>
      </w:pPr>
      <w:r>
        <w:rPr>
          <w:sz w:val="28"/>
          <w:szCs w:val="28"/>
        </w:rPr>
      </w:r>
    </w:p>
    <w:p>
      <w:pPr>
        <w:pStyle w:val="Normal"/>
        <w:spacing w:lineRule="auto" w:line="360"/>
        <w:jc w:val="both"/>
        <w:rPr>
          <w:rFonts w:ascii="Times New Roman" w:hAnsi="Times New Roman"/>
          <w:sz w:val="28"/>
          <w:szCs w:val="28"/>
        </w:rPr>
      </w:pPr>
      <w:r>
        <w:rPr>
          <w:sz w:val="28"/>
          <w:szCs w:val="28"/>
        </w:rPr>
      </w:r>
    </w:p>
    <w:p>
      <w:pPr>
        <w:pStyle w:val="Normal"/>
        <w:spacing w:lineRule="auto" w:line="360"/>
        <w:jc w:val="center"/>
        <w:rPr>
          <w:rFonts w:ascii="Times New Roman" w:hAnsi="Times New Roman"/>
          <w:b/>
          <w:b/>
          <w:sz w:val="28"/>
          <w:szCs w:val="28"/>
        </w:rPr>
      </w:pPr>
      <w:r>
        <w:rPr>
          <w:b/>
          <w:sz w:val="28"/>
          <w:szCs w:val="28"/>
        </w:rPr>
      </w:r>
    </w:p>
    <w:p>
      <w:pPr>
        <w:pStyle w:val="Normal"/>
        <w:spacing w:lineRule="auto" w:line="360"/>
        <w:jc w:val="center"/>
        <w:rPr>
          <w:rFonts w:ascii="Times New Roman" w:hAnsi="Times New Roman"/>
          <w:b/>
          <w:b/>
          <w:sz w:val="28"/>
          <w:szCs w:val="28"/>
        </w:rPr>
      </w:pPr>
      <w:r>
        <w:rPr>
          <w:b/>
          <w:sz w:val="28"/>
          <w:szCs w:val="28"/>
        </w:rPr>
      </w:r>
    </w:p>
    <w:p>
      <w:pPr>
        <w:pStyle w:val="Normal"/>
        <w:spacing w:lineRule="auto" w:line="360"/>
        <w:jc w:val="center"/>
        <w:rPr>
          <w:rFonts w:ascii="Times New Roman" w:hAnsi="Times New Roman"/>
          <w:b/>
          <w:b/>
          <w:sz w:val="28"/>
          <w:szCs w:val="28"/>
        </w:rPr>
      </w:pPr>
      <w:r>
        <w:rPr>
          <w:b/>
          <w:sz w:val="28"/>
          <w:szCs w:val="28"/>
        </w:rPr>
      </w:r>
    </w:p>
    <w:p>
      <w:pPr>
        <w:pStyle w:val="Normal"/>
        <w:spacing w:lineRule="auto" w:line="360"/>
        <w:jc w:val="center"/>
        <w:rPr>
          <w:rFonts w:ascii="Times New Roman" w:hAnsi="Times New Roman"/>
          <w:b/>
          <w:b/>
          <w:sz w:val="28"/>
          <w:szCs w:val="28"/>
        </w:rPr>
      </w:pPr>
      <w:r>
        <w:rPr>
          <w:b/>
          <w:sz w:val="28"/>
          <w:szCs w:val="28"/>
        </w:rPr>
      </w:r>
    </w:p>
    <w:p>
      <w:pPr>
        <w:pStyle w:val="Normal"/>
        <w:spacing w:lineRule="auto" w:line="360"/>
        <w:jc w:val="center"/>
        <w:rPr>
          <w:rFonts w:ascii="Times New Roman" w:hAnsi="Times New Roman"/>
          <w:b/>
          <w:b/>
          <w:sz w:val="28"/>
          <w:szCs w:val="28"/>
        </w:rPr>
      </w:pPr>
      <w:r>
        <w:rPr>
          <w:b/>
          <w:sz w:val="28"/>
          <w:szCs w:val="28"/>
        </w:rPr>
      </w:r>
    </w:p>
    <w:p>
      <w:pPr>
        <w:pStyle w:val="Normal"/>
        <w:spacing w:lineRule="auto" w:line="360"/>
        <w:jc w:val="center"/>
        <w:rPr>
          <w:rFonts w:ascii="Times New Roman" w:hAnsi="Times New Roman"/>
          <w:b/>
          <w:b/>
          <w:sz w:val="28"/>
          <w:szCs w:val="28"/>
        </w:rPr>
      </w:pPr>
      <w:r>
        <w:rPr>
          <w:b/>
          <w:sz w:val="28"/>
          <w:szCs w:val="28"/>
        </w:rPr>
      </w:r>
    </w:p>
    <w:p>
      <w:pPr>
        <w:pStyle w:val="Normal"/>
        <w:spacing w:lineRule="auto" w:line="360"/>
        <w:jc w:val="center"/>
        <w:rPr>
          <w:rFonts w:ascii="Times New Roman" w:hAnsi="Times New Roman"/>
          <w:b/>
          <w:b/>
          <w:sz w:val="28"/>
          <w:szCs w:val="28"/>
        </w:rPr>
      </w:pPr>
      <w:r>
        <w:rPr>
          <w:b/>
          <w:sz w:val="28"/>
          <w:szCs w:val="28"/>
        </w:rPr>
      </w:r>
    </w:p>
    <w:p>
      <w:pPr>
        <w:pStyle w:val="Normal"/>
        <w:spacing w:lineRule="auto" w:line="360"/>
        <w:jc w:val="center"/>
        <w:rPr>
          <w:rFonts w:ascii="Times New Roman" w:hAnsi="Times New Roman"/>
          <w:b/>
          <w:b/>
          <w:sz w:val="28"/>
          <w:szCs w:val="28"/>
        </w:rPr>
      </w:pPr>
      <w:r>
        <w:rPr>
          <w:b/>
          <w:sz w:val="28"/>
          <w:szCs w:val="28"/>
        </w:rPr>
      </w:r>
    </w:p>
    <w:p>
      <w:pPr>
        <w:pStyle w:val="Normal"/>
        <w:spacing w:lineRule="auto" w:line="360"/>
        <w:jc w:val="center"/>
        <w:rPr>
          <w:rFonts w:ascii="Times New Roman" w:hAnsi="Times New Roman"/>
          <w:b/>
          <w:b/>
          <w:sz w:val="28"/>
          <w:szCs w:val="28"/>
        </w:rPr>
      </w:pPr>
      <w:r>
        <w:rPr>
          <w:b/>
          <w:sz w:val="28"/>
          <w:szCs w:val="28"/>
        </w:rPr>
      </w:r>
    </w:p>
    <w:p>
      <w:pPr>
        <w:pStyle w:val="Normal"/>
        <w:spacing w:lineRule="auto" w:line="360"/>
        <w:jc w:val="center"/>
        <w:rPr>
          <w:rFonts w:ascii="Times New Roman" w:hAnsi="Times New Roman"/>
          <w:b/>
          <w:b/>
          <w:sz w:val="28"/>
          <w:szCs w:val="28"/>
        </w:rPr>
      </w:pPr>
      <w:r>
        <w:rPr>
          <w:b/>
          <w:sz w:val="28"/>
          <w:szCs w:val="28"/>
        </w:rPr>
      </w:r>
    </w:p>
    <w:p>
      <w:pPr>
        <w:pStyle w:val="Normal"/>
        <w:spacing w:lineRule="auto" w:line="360"/>
        <w:jc w:val="center"/>
        <w:rPr>
          <w:rFonts w:ascii="Times New Roman" w:hAnsi="Times New Roman"/>
          <w:b/>
          <w:b/>
          <w:sz w:val="28"/>
          <w:szCs w:val="28"/>
        </w:rPr>
      </w:pPr>
      <w:r>
        <w:rPr>
          <w:b/>
          <w:sz w:val="28"/>
          <w:szCs w:val="28"/>
        </w:rPr>
      </w:r>
    </w:p>
    <w:p>
      <w:pPr>
        <w:pStyle w:val="Normal"/>
        <w:spacing w:lineRule="auto" w:line="360"/>
        <w:jc w:val="center"/>
        <w:rPr>
          <w:rFonts w:ascii="Times New Roman" w:hAnsi="Times New Roman"/>
          <w:b/>
          <w:b/>
          <w:sz w:val="28"/>
          <w:szCs w:val="28"/>
        </w:rPr>
      </w:pPr>
      <w:r>
        <w:rPr>
          <w:b/>
          <w:sz w:val="28"/>
          <w:szCs w:val="28"/>
        </w:rPr>
      </w:r>
    </w:p>
    <w:p>
      <w:pPr>
        <w:pStyle w:val="Normal"/>
        <w:spacing w:lineRule="auto" w:line="360"/>
        <w:jc w:val="center"/>
        <w:rPr>
          <w:rFonts w:ascii="Times New Roman" w:hAnsi="Times New Roman"/>
          <w:b/>
          <w:b/>
          <w:sz w:val="28"/>
          <w:szCs w:val="28"/>
        </w:rPr>
      </w:pPr>
      <w:r>
        <w:rPr>
          <w:b/>
          <w:sz w:val="28"/>
          <w:szCs w:val="28"/>
        </w:rPr>
      </w:r>
    </w:p>
    <w:p>
      <w:pPr>
        <w:pStyle w:val="Normal"/>
        <w:spacing w:lineRule="auto" w:line="360"/>
        <w:jc w:val="center"/>
        <w:rPr>
          <w:rFonts w:ascii="Times New Roman" w:hAnsi="Times New Roman"/>
          <w:b/>
          <w:b/>
          <w:sz w:val="28"/>
          <w:szCs w:val="28"/>
        </w:rPr>
      </w:pPr>
      <w:r>
        <w:rPr>
          <w:b/>
          <w:sz w:val="28"/>
          <w:szCs w:val="28"/>
        </w:rPr>
      </w:r>
    </w:p>
    <w:p>
      <w:pPr>
        <w:pStyle w:val="Normal"/>
        <w:spacing w:lineRule="auto" w:line="360"/>
        <w:jc w:val="center"/>
        <w:rPr>
          <w:rFonts w:ascii="Times New Roman" w:hAnsi="Times New Roman"/>
          <w:b/>
          <w:b/>
          <w:sz w:val="28"/>
          <w:szCs w:val="28"/>
        </w:rPr>
      </w:pPr>
      <w:r>
        <w:rPr>
          <w:b/>
          <w:sz w:val="28"/>
          <w:szCs w:val="28"/>
        </w:rPr>
      </w:r>
    </w:p>
    <w:p>
      <w:pPr>
        <w:pStyle w:val="Normal"/>
        <w:spacing w:lineRule="auto" w:line="360"/>
        <w:jc w:val="center"/>
        <w:rPr>
          <w:rFonts w:ascii="Times New Roman" w:hAnsi="Times New Roman"/>
          <w:b/>
          <w:b/>
          <w:sz w:val="28"/>
          <w:szCs w:val="28"/>
        </w:rPr>
      </w:pPr>
      <w:r>
        <w:rPr>
          <w:b/>
          <w:sz w:val="28"/>
          <w:szCs w:val="28"/>
        </w:rPr>
      </w:r>
    </w:p>
    <w:p>
      <w:pPr>
        <w:pStyle w:val="Normal"/>
        <w:spacing w:lineRule="auto" w:line="360"/>
        <w:jc w:val="center"/>
        <w:rPr>
          <w:rFonts w:ascii="Times New Roman" w:hAnsi="Times New Roman"/>
          <w:b/>
          <w:b/>
          <w:sz w:val="28"/>
          <w:szCs w:val="28"/>
        </w:rPr>
      </w:pPr>
      <w:r>
        <w:rPr>
          <w:b/>
          <w:sz w:val="28"/>
          <w:szCs w:val="28"/>
        </w:rPr>
      </w:r>
    </w:p>
    <w:p>
      <w:pPr>
        <w:pStyle w:val="Normal"/>
        <w:spacing w:lineRule="auto" w:line="360"/>
        <w:jc w:val="center"/>
        <w:rPr>
          <w:rFonts w:ascii="Times New Roman" w:hAnsi="Times New Roman"/>
          <w:b/>
          <w:b/>
          <w:sz w:val="28"/>
          <w:szCs w:val="28"/>
        </w:rPr>
      </w:pPr>
      <w:r>
        <w:rPr>
          <w:b/>
          <w:sz w:val="28"/>
          <w:szCs w:val="28"/>
        </w:rPr>
      </w:r>
    </w:p>
    <w:p>
      <w:pPr>
        <w:pStyle w:val="Normal"/>
        <w:spacing w:lineRule="auto" w:line="360"/>
        <w:jc w:val="center"/>
        <w:rPr>
          <w:rFonts w:ascii="Times New Roman" w:hAnsi="Times New Roman"/>
          <w:b/>
          <w:b/>
          <w:sz w:val="28"/>
          <w:szCs w:val="28"/>
        </w:rPr>
      </w:pPr>
      <w:r>
        <w:rPr>
          <w:b/>
          <w:sz w:val="28"/>
          <w:szCs w:val="28"/>
        </w:rPr>
      </w:r>
    </w:p>
    <w:p>
      <w:pPr>
        <w:pStyle w:val="Normal"/>
        <w:spacing w:lineRule="auto" w:line="360"/>
        <w:jc w:val="center"/>
        <w:rPr>
          <w:rFonts w:ascii="Times New Roman" w:hAnsi="Times New Roman"/>
          <w:b/>
          <w:b/>
          <w:sz w:val="28"/>
          <w:szCs w:val="28"/>
        </w:rPr>
      </w:pPr>
      <w:r>
        <w:rPr>
          <w:b/>
          <w:sz w:val="28"/>
          <w:szCs w:val="28"/>
        </w:rPr>
      </w:r>
    </w:p>
    <w:p>
      <w:pPr>
        <w:pStyle w:val="Normal"/>
        <w:spacing w:lineRule="auto" w:line="360"/>
        <w:jc w:val="center"/>
        <w:rPr>
          <w:rFonts w:ascii="Times New Roman" w:hAnsi="Times New Roman"/>
          <w:b/>
          <w:b/>
          <w:sz w:val="28"/>
          <w:szCs w:val="28"/>
        </w:rPr>
      </w:pPr>
      <w:r>
        <w:rPr>
          <w:b/>
          <w:sz w:val="28"/>
          <w:szCs w:val="28"/>
        </w:rPr>
      </w:r>
    </w:p>
    <w:p>
      <w:pPr>
        <w:pStyle w:val="Normal"/>
        <w:spacing w:lineRule="auto" w:line="240"/>
        <w:jc w:val="center"/>
        <w:rPr>
          <w:b/>
          <w:b/>
        </w:rPr>
      </w:pPr>
      <w:r>
        <w:rPr>
          <w:b/>
        </w:rPr>
      </w:r>
    </w:p>
    <w:p>
      <w:pPr>
        <w:pStyle w:val="Normal"/>
        <w:spacing w:lineRule="auto" w:line="240"/>
        <w:jc w:val="center"/>
        <w:rPr>
          <w:rFonts w:ascii="Times New Roman" w:hAnsi="Times New Roman"/>
          <w:sz w:val="28"/>
          <w:szCs w:val="28"/>
        </w:rPr>
      </w:pPr>
      <w:r>
        <w:rPr>
          <w:b/>
          <w:sz w:val="28"/>
          <w:szCs w:val="28"/>
        </w:rPr>
        <w:t>План внеурочной деятельности  в форме кружков</w:t>
      </w:r>
    </w:p>
    <w:p>
      <w:pPr>
        <w:pStyle w:val="Normal"/>
        <w:spacing w:lineRule="auto" w:line="240"/>
        <w:ind w:left="0" w:hanging="0"/>
        <w:jc w:val="center"/>
        <w:rPr>
          <w:rFonts w:ascii="Times New Roman" w:hAnsi="Times New Roman"/>
          <w:sz w:val="28"/>
          <w:szCs w:val="28"/>
        </w:rPr>
      </w:pPr>
      <w:r>
        <w:rPr>
          <w:sz w:val="28"/>
          <w:szCs w:val="28"/>
        </w:rPr>
      </w:r>
    </w:p>
    <w:tbl>
      <w:tblPr>
        <w:tblpPr w:bottomFromText="200" w:horzAnchor="page" w:leftFromText="180" w:rightFromText="180" w:tblpX="1021" w:tblpY="1334" w:topFromText="0" w:vertAnchor="text"/>
        <w:tblW w:w="10425"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1019"/>
        <w:gridCol w:w="1530"/>
        <w:gridCol w:w="630"/>
        <w:gridCol w:w="735"/>
        <w:gridCol w:w="796"/>
        <w:gridCol w:w="615"/>
        <w:gridCol w:w="570"/>
        <w:gridCol w:w="630"/>
        <w:gridCol w:w="554"/>
        <w:gridCol w:w="570"/>
        <w:gridCol w:w="691"/>
        <w:gridCol w:w="674"/>
        <w:gridCol w:w="676"/>
        <w:gridCol w:w="734"/>
      </w:tblGrid>
      <w:tr>
        <w:trPr>
          <w:trHeight w:val="276" w:hRule="atLeast"/>
        </w:trPr>
        <w:tc>
          <w:tcPr>
            <w:tcW w:w="101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jc w:val="left"/>
              <w:rPr>
                <w:rFonts w:ascii="Times New Roman" w:hAnsi="Times New Roman"/>
                <w:b/>
                <w:b/>
                <w:sz w:val="24"/>
                <w:szCs w:val="24"/>
                <w:lang w:eastAsia="en-US"/>
              </w:rPr>
            </w:pPr>
            <w:r>
              <w:rPr>
                <w:b/>
                <w:sz w:val="24"/>
                <w:szCs w:val="24"/>
                <w:lang w:eastAsia="en-US"/>
              </w:rPr>
            </w:r>
          </w:p>
        </w:tc>
        <w:tc>
          <w:tcPr>
            <w:tcW w:w="15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jc w:val="left"/>
              <w:rPr>
                <w:rFonts w:ascii="Times New Roman" w:hAnsi="Times New Roman"/>
                <w:b/>
                <w:b/>
                <w:sz w:val="24"/>
                <w:szCs w:val="24"/>
                <w:lang w:eastAsia="en-US"/>
              </w:rPr>
            </w:pPr>
            <w:r>
              <w:rPr>
                <w:b/>
                <w:sz w:val="24"/>
                <w:szCs w:val="24"/>
                <w:lang w:eastAsia="en-US"/>
              </w:rPr>
              <w:t>Название  видов внеурочной</w:t>
            </w:r>
          </w:p>
          <w:p>
            <w:pPr>
              <w:pStyle w:val="Normal"/>
              <w:widowControl w:val="false"/>
              <w:spacing w:lineRule="auto" w:line="240"/>
              <w:ind w:left="0" w:hanging="0"/>
              <w:jc w:val="left"/>
              <w:rPr>
                <w:rFonts w:ascii="Times New Roman" w:hAnsi="Times New Roman"/>
                <w:b/>
                <w:b/>
                <w:sz w:val="24"/>
                <w:szCs w:val="24"/>
                <w:lang w:eastAsia="en-US"/>
              </w:rPr>
            </w:pPr>
            <w:r>
              <w:rPr>
                <w:b/>
                <w:sz w:val="24"/>
                <w:szCs w:val="24"/>
                <w:lang w:eastAsia="en-US"/>
              </w:rPr>
              <w:t>деятельности в форме</w:t>
            </w:r>
          </w:p>
          <w:p>
            <w:pPr>
              <w:pStyle w:val="Normal"/>
              <w:widowControl w:val="false"/>
              <w:spacing w:lineRule="auto" w:line="240"/>
              <w:ind w:left="0" w:hanging="0"/>
              <w:jc w:val="left"/>
              <w:rPr>
                <w:rFonts w:ascii="Times New Roman" w:hAnsi="Times New Roman"/>
                <w:b/>
                <w:b/>
                <w:sz w:val="24"/>
                <w:szCs w:val="24"/>
                <w:lang w:eastAsia="en-US"/>
              </w:rPr>
            </w:pPr>
            <w:r>
              <w:rPr>
                <w:b/>
                <w:sz w:val="24"/>
                <w:szCs w:val="24"/>
                <w:lang w:eastAsia="en-US"/>
              </w:rPr>
              <w:t>кружков,</w:t>
            </w:r>
          </w:p>
          <w:p>
            <w:pPr>
              <w:pStyle w:val="Normal"/>
              <w:widowControl w:val="false"/>
              <w:spacing w:lineRule="auto" w:line="240"/>
              <w:ind w:left="0" w:hanging="0"/>
              <w:jc w:val="left"/>
              <w:rPr>
                <w:rFonts w:ascii="Times New Roman" w:hAnsi="Times New Roman"/>
                <w:b/>
                <w:b/>
                <w:sz w:val="24"/>
                <w:szCs w:val="24"/>
                <w:lang w:eastAsia="en-US"/>
              </w:rPr>
            </w:pPr>
            <w:r>
              <w:rPr>
                <w:b/>
                <w:sz w:val="24"/>
                <w:szCs w:val="24"/>
                <w:lang w:eastAsia="en-US"/>
              </w:rPr>
              <w:t>секций,</w:t>
            </w:r>
          </w:p>
          <w:p>
            <w:pPr>
              <w:pStyle w:val="Normal"/>
              <w:widowControl w:val="false"/>
              <w:spacing w:lineRule="auto" w:line="240"/>
              <w:ind w:left="0" w:hanging="0"/>
              <w:jc w:val="left"/>
              <w:rPr>
                <w:rFonts w:ascii="Times New Roman" w:hAnsi="Times New Roman"/>
                <w:b/>
                <w:b/>
                <w:sz w:val="24"/>
                <w:szCs w:val="24"/>
                <w:lang w:eastAsia="en-US"/>
              </w:rPr>
            </w:pPr>
            <w:r>
              <w:rPr>
                <w:b/>
                <w:sz w:val="24"/>
                <w:szCs w:val="24"/>
                <w:lang w:eastAsia="en-US"/>
              </w:rPr>
              <w:t>клубов</w:t>
            </w:r>
          </w:p>
        </w:tc>
        <w:tc>
          <w:tcPr>
            <w:tcW w:w="6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jc w:val="left"/>
              <w:rPr>
                <w:rFonts w:ascii="Times New Roman" w:hAnsi="Times New Roman"/>
                <w:b/>
                <w:b/>
                <w:sz w:val="24"/>
                <w:szCs w:val="24"/>
                <w:lang w:eastAsia="en-US"/>
              </w:rPr>
            </w:pPr>
            <w:r>
              <w:rPr>
                <w:b/>
                <w:sz w:val="24"/>
                <w:szCs w:val="24"/>
                <w:lang w:eastAsia="en-US"/>
              </w:rPr>
              <w:t>Количество часов</w:t>
            </w:r>
          </w:p>
        </w:tc>
        <w:tc>
          <w:tcPr>
            <w:tcW w:w="7245"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4"/>
                <w:szCs w:val="24"/>
                <w:lang w:eastAsia="en-US"/>
              </w:rPr>
            </w:pPr>
            <w:r>
              <w:rPr>
                <w:b/>
                <w:sz w:val="24"/>
                <w:szCs w:val="24"/>
                <w:lang w:eastAsia="en-US"/>
              </w:rPr>
              <w:t>классы</w:t>
            </w:r>
          </w:p>
        </w:tc>
      </w:tr>
      <w:tr>
        <w:trPr/>
        <w:tc>
          <w:tcPr>
            <w:tcW w:w="10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0" w:hanging="0"/>
              <w:jc w:val="left"/>
              <w:rPr>
                <w:rFonts w:ascii="Times New Roman" w:hAnsi="Times New Roman"/>
                <w:b/>
                <w:b/>
                <w:sz w:val="24"/>
                <w:szCs w:val="24"/>
                <w:lang w:eastAsia="en-US"/>
              </w:rPr>
            </w:pPr>
            <w:r>
              <w:rPr>
                <w:b/>
                <w:sz w:val="24"/>
                <w:szCs w:val="24"/>
                <w:lang w:eastAsia="en-US"/>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0" w:hanging="0"/>
              <w:jc w:val="left"/>
              <w:rPr>
                <w:rFonts w:ascii="Times New Roman" w:hAnsi="Times New Roman"/>
                <w:b/>
                <w:b/>
                <w:sz w:val="24"/>
                <w:szCs w:val="24"/>
                <w:lang w:eastAsia="en-US"/>
              </w:rPr>
            </w:pPr>
            <w:r>
              <w:rPr>
                <w:b/>
                <w:sz w:val="24"/>
                <w:szCs w:val="24"/>
                <w:lang w:eastAsia="en-US"/>
              </w:rPr>
            </w:r>
          </w:p>
        </w:tc>
        <w:tc>
          <w:tcPr>
            <w:tcW w:w="6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0" w:hanging="0"/>
              <w:jc w:val="left"/>
              <w:rPr>
                <w:rFonts w:ascii="Times New Roman" w:hAnsi="Times New Roman"/>
                <w:b/>
                <w:b/>
                <w:sz w:val="24"/>
                <w:szCs w:val="24"/>
                <w:lang w:eastAsia="en-US"/>
              </w:rPr>
            </w:pPr>
            <w:r>
              <w:rPr>
                <w:b/>
                <w:sz w:val="24"/>
                <w:szCs w:val="24"/>
                <w:lang w:eastAsia="en-US"/>
              </w:rPr>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b/>
                <w:b/>
                <w:sz w:val="24"/>
                <w:szCs w:val="24"/>
                <w:lang w:eastAsia="en-US"/>
              </w:rPr>
            </w:pPr>
            <w:r>
              <w:rPr>
                <w:b/>
                <w:sz w:val="24"/>
                <w:szCs w:val="24"/>
                <w:lang w:eastAsia="en-US"/>
              </w:rPr>
              <w:t>1</w:t>
            </w:r>
          </w:p>
        </w:tc>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b/>
                <w:b/>
                <w:sz w:val="24"/>
                <w:szCs w:val="24"/>
                <w:lang w:eastAsia="en-US"/>
              </w:rPr>
            </w:pPr>
            <w:r>
              <w:rPr>
                <w:b/>
                <w:sz w:val="24"/>
                <w:szCs w:val="24"/>
                <w:lang w:eastAsia="en-US"/>
              </w:rPr>
              <w:t>2</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b/>
                <w:b/>
                <w:sz w:val="24"/>
                <w:szCs w:val="24"/>
                <w:lang w:eastAsia="en-US"/>
              </w:rPr>
            </w:pPr>
            <w:r>
              <w:rPr>
                <w:b/>
                <w:sz w:val="24"/>
                <w:szCs w:val="24"/>
                <w:lang w:eastAsia="en-US"/>
              </w:rPr>
              <w:t>3</w:t>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b/>
                <w:b/>
                <w:sz w:val="24"/>
                <w:szCs w:val="24"/>
                <w:lang w:eastAsia="en-US"/>
              </w:rPr>
            </w:pPr>
            <w:r>
              <w:rPr>
                <w:b/>
                <w:sz w:val="24"/>
                <w:szCs w:val="24"/>
                <w:lang w:eastAsia="en-US"/>
              </w:rPr>
              <w:t>4</w:t>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b/>
                <w:b/>
                <w:sz w:val="24"/>
                <w:szCs w:val="24"/>
                <w:lang w:eastAsia="en-US"/>
              </w:rPr>
            </w:pPr>
            <w:r>
              <w:rPr>
                <w:b/>
                <w:sz w:val="24"/>
                <w:szCs w:val="24"/>
                <w:lang w:eastAsia="en-US"/>
              </w:rPr>
              <w:t>5</w:t>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b/>
                <w:b/>
                <w:sz w:val="24"/>
                <w:szCs w:val="24"/>
                <w:lang w:eastAsia="en-US"/>
              </w:rPr>
            </w:pPr>
            <w:r>
              <w:rPr>
                <w:b/>
                <w:sz w:val="24"/>
                <w:szCs w:val="24"/>
                <w:lang w:eastAsia="en-US"/>
              </w:rPr>
              <w:t>6</w:t>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b/>
                <w:b/>
                <w:sz w:val="24"/>
                <w:szCs w:val="24"/>
                <w:lang w:eastAsia="en-US"/>
              </w:rPr>
            </w:pPr>
            <w:r>
              <w:rPr>
                <w:b/>
                <w:sz w:val="24"/>
                <w:szCs w:val="24"/>
                <w:lang w:eastAsia="en-US"/>
              </w:rPr>
              <w:t>7</w:t>
            </w:r>
          </w:p>
        </w:tc>
        <w:tc>
          <w:tcPr>
            <w:tcW w:w="6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b/>
                <w:b/>
                <w:sz w:val="24"/>
                <w:szCs w:val="24"/>
                <w:lang w:eastAsia="en-US"/>
              </w:rPr>
            </w:pPr>
            <w:r>
              <w:rPr>
                <w:b/>
                <w:sz w:val="24"/>
                <w:szCs w:val="24"/>
                <w:lang w:eastAsia="en-US"/>
              </w:rPr>
              <w:t>8</w:t>
            </w:r>
          </w:p>
        </w:tc>
        <w:tc>
          <w:tcPr>
            <w:tcW w:w="6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b/>
                <w:b/>
                <w:sz w:val="24"/>
                <w:szCs w:val="24"/>
                <w:lang w:eastAsia="en-US"/>
              </w:rPr>
            </w:pPr>
            <w:r>
              <w:rPr>
                <w:b/>
                <w:sz w:val="24"/>
                <w:szCs w:val="24"/>
                <w:lang w:eastAsia="en-US"/>
              </w:rPr>
              <w:t>9</w:t>
            </w:r>
          </w:p>
        </w:tc>
        <w:tc>
          <w:tcPr>
            <w:tcW w:w="6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397" w:hanging="0"/>
              <w:jc w:val="left"/>
              <w:rPr>
                <w:rFonts w:ascii="Times New Roman" w:hAnsi="Times New Roman"/>
                <w:b/>
                <w:b/>
                <w:sz w:val="24"/>
                <w:szCs w:val="24"/>
                <w:lang w:eastAsia="en-US"/>
              </w:rPr>
            </w:pPr>
            <w:r>
              <w:rPr>
                <w:b/>
                <w:sz w:val="24"/>
                <w:szCs w:val="24"/>
                <w:lang w:eastAsia="en-US"/>
              </w:rPr>
              <w:t>10</w:t>
            </w:r>
          </w:p>
          <w:p>
            <w:pPr>
              <w:pStyle w:val="Normal"/>
              <w:widowControl w:val="false"/>
              <w:bidi w:val="0"/>
              <w:spacing w:lineRule="auto" w:line="240" w:before="0" w:after="0"/>
              <w:ind w:left="0" w:right="794" w:hanging="0"/>
              <w:jc w:val="left"/>
              <w:rPr>
                <w:rFonts w:ascii="Times New Roman" w:hAnsi="Times New Roman"/>
                <w:b/>
                <w:b/>
                <w:sz w:val="24"/>
                <w:szCs w:val="24"/>
                <w:lang w:eastAsia="en-US"/>
              </w:rPr>
            </w:pPr>
            <w:r>
              <w:rPr>
                <w:b/>
                <w:sz w:val="24"/>
                <w:szCs w:val="24"/>
                <w:lang w:eastAsia="en-US"/>
              </w:rPr>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454" w:firstLine="57"/>
              <w:jc w:val="left"/>
              <w:rPr>
                <w:rFonts w:ascii="Times New Roman" w:hAnsi="Times New Roman"/>
                <w:b/>
                <w:b/>
                <w:sz w:val="24"/>
                <w:szCs w:val="24"/>
                <w:lang w:eastAsia="en-US"/>
              </w:rPr>
            </w:pPr>
            <w:r>
              <w:rPr>
                <w:b/>
                <w:sz w:val="24"/>
                <w:szCs w:val="24"/>
                <w:lang w:eastAsia="en-US"/>
              </w:rPr>
              <w:t>СКОУ</w:t>
            </w:r>
          </w:p>
        </w:tc>
      </w:tr>
      <w:tr>
        <w:trPr>
          <w:trHeight w:val="690" w:hRule="atLeast"/>
        </w:trPr>
        <w:tc>
          <w:tcPr>
            <w:tcW w:w="10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r>
          </w:p>
          <w:p>
            <w:pPr>
              <w:pStyle w:val="Normal"/>
              <w:widowControl w:val="false"/>
              <w:spacing w:lineRule="auto" w:line="240"/>
              <w:ind w:left="0" w:hanging="0"/>
              <w:rPr>
                <w:rFonts w:ascii="Times New Roman" w:hAnsi="Times New Roman"/>
                <w:sz w:val="24"/>
                <w:szCs w:val="24"/>
                <w:lang w:eastAsia="en-US"/>
              </w:rPr>
            </w:pPr>
            <w:r>
              <w:rPr>
                <w:sz w:val="24"/>
                <w:szCs w:val="24"/>
                <w:lang w:eastAsia="en-US"/>
              </w:rPr>
              <w:t>1.Художественно- эстетическое</w:t>
            </w:r>
          </w:p>
          <w:p>
            <w:pPr>
              <w:pStyle w:val="Normal"/>
              <w:widowControl w:val="false"/>
              <w:spacing w:lineRule="auto" w:line="240"/>
              <w:ind w:left="0" w:hanging="0"/>
              <w:rPr>
                <w:rFonts w:ascii="Times New Roman" w:hAnsi="Times New Roman"/>
                <w:sz w:val="24"/>
                <w:szCs w:val="24"/>
                <w:lang w:eastAsia="en-US"/>
              </w:rPr>
            </w:pPr>
            <w:r>
              <w:rPr>
                <w:sz w:val="24"/>
                <w:szCs w:val="24"/>
                <w:lang w:eastAsia="en-US"/>
              </w:rPr>
            </w:r>
          </w:p>
          <w:p>
            <w:pPr>
              <w:pStyle w:val="Normal"/>
              <w:widowControl w:val="false"/>
              <w:spacing w:lineRule="auto" w:line="240"/>
              <w:ind w:left="0" w:hanging="0"/>
              <w:rPr>
                <w:rFonts w:ascii="Times New Roman" w:hAnsi="Times New Roman"/>
                <w:sz w:val="24"/>
                <w:szCs w:val="24"/>
                <w:lang w:eastAsia="en-US"/>
              </w:rPr>
            </w:pPr>
            <w:r>
              <w:rPr>
                <w:sz w:val="24"/>
                <w:szCs w:val="24"/>
                <w:lang w:eastAsia="en-US"/>
              </w:rPr>
            </w:r>
          </w:p>
          <w:p>
            <w:pPr>
              <w:pStyle w:val="Normal"/>
              <w:widowControl w:val="false"/>
              <w:spacing w:lineRule="auto" w:line="240"/>
              <w:ind w:left="0" w:hanging="0"/>
              <w:rPr>
                <w:rFonts w:ascii="Times New Roman" w:hAnsi="Times New Roman"/>
                <w:sz w:val="24"/>
                <w:szCs w:val="24"/>
                <w:lang w:eastAsia="en-US"/>
              </w:rPr>
            </w:pPr>
            <w:r>
              <w:rPr>
                <w:sz w:val="24"/>
                <w:szCs w:val="24"/>
                <w:lang w:eastAsia="en-US"/>
              </w:rPr>
            </w:r>
          </w:p>
          <w:p>
            <w:pPr>
              <w:pStyle w:val="Normal"/>
              <w:widowControl w:val="false"/>
              <w:spacing w:lineRule="auto" w:line="240"/>
              <w:ind w:left="0" w:hanging="0"/>
              <w:rPr>
                <w:rFonts w:ascii="Times New Roman" w:hAnsi="Times New Roman"/>
                <w:sz w:val="24"/>
                <w:szCs w:val="24"/>
                <w:lang w:eastAsia="en-US"/>
              </w:rPr>
            </w:pPr>
            <w:r>
              <w:rPr>
                <w:sz w:val="24"/>
                <w:szCs w:val="24"/>
                <w:lang w:eastAsia="en-US"/>
              </w:rPr>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t>1.Кружок</w:t>
            </w:r>
          </w:p>
          <w:p>
            <w:pPr>
              <w:pStyle w:val="Normal"/>
              <w:widowControl w:val="false"/>
              <w:spacing w:lineRule="auto" w:line="240"/>
              <w:ind w:left="0" w:hanging="0"/>
              <w:rPr>
                <w:rFonts w:ascii="Times New Roman" w:hAnsi="Times New Roman"/>
                <w:sz w:val="24"/>
                <w:szCs w:val="24"/>
                <w:lang w:eastAsia="en-US"/>
              </w:rPr>
            </w:pPr>
            <w:r>
              <w:rPr>
                <w:sz w:val="24"/>
                <w:szCs w:val="24"/>
                <w:lang w:eastAsia="en-US"/>
              </w:rPr>
              <w:t>«Звонкие голоса»</w:t>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jc w:val="center"/>
              <w:rPr>
                <w:rFonts w:ascii="Times New Roman" w:hAnsi="Times New Roman"/>
                <w:sz w:val="20"/>
                <w:szCs w:val="20"/>
                <w:lang w:eastAsia="en-US"/>
              </w:rPr>
            </w:pPr>
            <w:r>
              <w:rPr>
                <w:sz w:val="20"/>
                <w:szCs w:val="20"/>
                <w:lang w:eastAsia="en-US"/>
              </w:rPr>
              <w:t>2</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70" w:leader="none"/>
                <w:tab w:val="left" w:pos="630" w:leader="none"/>
              </w:tabs>
              <w:suppressAutoHyphens w:val="true"/>
              <w:bidi w:val="0"/>
              <w:spacing w:lineRule="auto" w:line="240" w:before="0" w:after="0"/>
              <w:ind w:left="0" w:right="0" w:hanging="0"/>
              <w:jc w:val="left"/>
              <w:rPr>
                <w:rFonts w:ascii="Times New Roman" w:hAnsi="Times New Roman" w:eastAsia="Times New Roman" w:cs="Times New Roman"/>
                <w:color w:val="auto"/>
                <w:kern w:val="0"/>
                <w:sz w:val="20"/>
                <w:szCs w:val="20"/>
                <w:lang w:val="ru-RU" w:eastAsia="en-US" w:bidi="ar-SA"/>
              </w:rPr>
            </w:pPr>
            <w:r>
              <w:rPr>
                <w:rFonts w:eastAsia="Times New Roman" w:cs="Times New Roman"/>
                <w:color w:val="auto"/>
                <w:kern w:val="0"/>
                <w:sz w:val="20"/>
                <w:szCs w:val="20"/>
                <w:lang w:val="ru-RU" w:eastAsia="en-US" w:bidi="ar-SA"/>
              </w:rPr>
              <w:t>0,25</w:t>
            </w:r>
          </w:p>
        </w:tc>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170" w:hanging="0"/>
              <w:jc w:val="left"/>
              <w:rPr>
                <w:rFonts w:ascii="Times New Roman" w:hAnsi="Times New Roman"/>
                <w:sz w:val="20"/>
                <w:szCs w:val="20"/>
                <w:lang w:eastAsia="en-US"/>
              </w:rPr>
            </w:pPr>
            <w:r>
              <w:rPr>
                <w:sz w:val="20"/>
                <w:szCs w:val="20"/>
                <w:lang w:eastAsia="en-US"/>
              </w:rPr>
              <w:t>0,25</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left"/>
              <w:rPr>
                <w:rFonts w:ascii="Times New Roman" w:hAnsi="Times New Roman"/>
                <w:sz w:val="20"/>
                <w:szCs w:val="20"/>
                <w:lang w:eastAsia="en-US"/>
              </w:rPr>
            </w:pPr>
            <w:r>
              <w:rPr>
                <w:sz w:val="20"/>
                <w:szCs w:val="20"/>
                <w:lang w:eastAsia="en-US"/>
              </w:rPr>
              <w:t>0,25</w:t>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551" w:hanging="0"/>
              <w:jc w:val="left"/>
              <w:rPr>
                <w:rFonts w:ascii="Times New Roman" w:hAnsi="Times New Roman"/>
                <w:sz w:val="20"/>
                <w:szCs w:val="20"/>
                <w:lang w:eastAsia="en-US"/>
              </w:rPr>
            </w:pPr>
            <w:r>
              <w:rPr>
                <w:sz w:val="20"/>
                <w:szCs w:val="20"/>
                <w:lang w:eastAsia="en-US"/>
              </w:rPr>
              <w:t>0,25</w:t>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551" w:hanging="0"/>
              <w:jc w:val="left"/>
              <w:rPr>
                <w:rFonts w:ascii="Times New Roman" w:hAnsi="Times New Roman"/>
                <w:sz w:val="20"/>
                <w:szCs w:val="20"/>
                <w:lang w:eastAsia="en-US"/>
              </w:rPr>
            </w:pPr>
            <w:r>
              <w:rPr>
                <w:sz w:val="20"/>
                <w:szCs w:val="20"/>
                <w:lang w:eastAsia="en-US"/>
              </w:rPr>
              <w:t>0,25</w:t>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551" w:hanging="0"/>
              <w:jc w:val="left"/>
              <w:rPr>
                <w:rFonts w:ascii="Times New Roman" w:hAnsi="Times New Roman"/>
                <w:sz w:val="20"/>
                <w:szCs w:val="20"/>
                <w:lang w:eastAsia="en-US"/>
              </w:rPr>
            </w:pPr>
            <w:r>
              <w:rPr>
                <w:sz w:val="20"/>
                <w:szCs w:val="20"/>
                <w:lang w:eastAsia="en-US"/>
              </w:rPr>
              <w:t>0,25</w:t>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551" w:hanging="0"/>
              <w:jc w:val="left"/>
              <w:rPr>
                <w:rFonts w:ascii="Times New Roman" w:hAnsi="Times New Roman"/>
                <w:sz w:val="20"/>
                <w:szCs w:val="20"/>
                <w:lang w:eastAsia="en-US"/>
              </w:rPr>
            </w:pPr>
            <w:r>
              <w:rPr>
                <w:sz w:val="20"/>
                <w:szCs w:val="20"/>
                <w:lang w:eastAsia="en-US"/>
              </w:rPr>
              <w:t>0,25</w:t>
            </w:r>
          </w:p>
        </w:tc>
        <w:tc>
          <w:tcPr>
            <w:tcW w:w="6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551" w:hanging="0"/>
              <w:jc w:val="left"/>
              <w:rPr>
                <w:rFonts w:ascii="Times New Roman" w:hAnsi="Times New Roman"/>
                <w:sz w:val="20"/>
                <w:szCs w:val="20"/>
                <w:lang w:eastAsia="en-US"/>
              </w:rPr>
            </w:pPr>
            <w:r>
              <w:rPr>
                <w:sz w:val="20"/>
                <w:szCs w:val="20"/>
                <w:lang w:eastAsia="en-US"/>
              </w:rPr>
              <w:t>0,25</w:t>
            </w:r>
          </w:p>
        </w:tc>
        <w:tc>
          <w:tcPr>
            <w:tcW w:w="6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r>
      <w:tr>
        <w:trPr/>
        <w:tc>
          <w:tcPr>
            <w:tcW w:w="10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t>2.Кружок «Волшебная кисть»</w:t>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jc w:val="center"/>
              <w:rPr>
                <w:rFonts w:ascii="Times New Roman" w:hAnsi="Times New Roman"/>
                <w:sz w:val="20"/>
                <w:szCs w:val="20"/>
                <w:lang w:eastAsia="en-US"/>
              </w:rPr>
            </w:pPr>
            <w:r>
              <w:rPr>
                <w:sz w:val="20"/>
                <w:szCs w:val="20"/>
                <w:lang w:eastAsia="en-US"/>
              </w:rPr>
              <w:t>1</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eastAsia="Calibri"/>
                <w:sz w:val="20"/>
                <w:szCs w:val="20"/>
                <w:lang w:eastAsia="en-US"/>
              </w:rPr>
            </w:pPr>
            <w:r>
              <w:rPr>
                <w:rFonts w:eastAsia="Calibri"/>
                <w:sz w:val="20"/>
                <w:szCs w:val="20"/>
                <w:lang w:eastAsia="en-US"/>
              </w:rPr>
            </w:r>
          </w:p>
        </w:tc>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eastAsia="Calibri"/>
                <w:sz w:val="20"/>
                <w:szCs w:val="20"/>
                <w:lang w:eastAsia="en-US"/>
              </w:rPr>
            </w:pPr>
            <w:r>
              <w:rPr>
                <w:rFonts w:eastAsia="Calibri"/>
                <w:sz w:val="20"/>
                <w:szCs w:val="20"/>
                <w:lang w:eastAsia="en-US"/>
              </w:rPr>
              <w:t>1</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283" w:hanging="0"/>
              <w:jc w:val="left"/>
              <w:rPr>
                <w:rFonts w:ascii="Times New Roman" w:hAnsi="Times New Roman"/>
                <w:sz w:val="20"/>
                <w:szCs w:val="20"/>
                <w:lang w:eastAsia="en-US"/>
              </w:rPr>
            </w:pPr>
            <w:r>
              <w:rPr>
                <w:sz w:val="20"/>
                <w:szCs w:val="20"/>
                <w:lang w:eastAsia="en-US"/>
              </w:rPr>
            </w:r>
          </w:p>
        </w:tc>
      </w:tr>
      <w:tr>
        <w:trPr/>
        <w:tc>
          <w:tcPr>
            <w:tcW w:w="10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t>2.Культурологичское</w:t>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t>3.Кружок  «Школа здорового питания»</w:t>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jc w:val="center"/>
              <w:rPr>
                <w:rFonts w:ascii="Times New Roman" w:hAnsi="Times New Roman"/>
                <w:sz w:val="20"/>
                <w:szCs w:val="20"/>
                <w:lang w:eastAsia="en-US"/>
              </w:rPr>
            </w:pPr>
            <w:r>
              <w:rPr>
                <w:sz w:val="20"/>
                <w:szCs w:val="20"/>
                <w:lang w:eastAsia="en-US"/>
              </w:rPr>
              <w:t>2</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eastAsia="Calibri"/>
                <w:sz w:val="20"/>
                <w:szCs w:val="20"/>
                <w:lang w:eastAsia="en-US"/>
              </w:rPr>
            </w:pPr>
            <w:r>
              <w:rPr>
                <w:rFonts w:eastAsia="Calibri"/>
                <w:sz w:val="20"/>
                <w:szCs w:val="20"/>
                <w:lang w:eastAsia="en-US"/>
              </w:rPr>
            </w:r>
          </w:p>
        </w:tc>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eastAsia="Calibri"/>
                <w:sz w:val="20"/>
                <w:szCs w:val="20"/>
                <w:lang w:eastAsia="en-US"/>
              </w:rPr>
            </w:pPr>
            <w:r>
              <w:rPr>
                <w:rFonts w:eastAsia="Calibri"/>
                <w:sz w:val="20"/>
                <w:szCs w:val="20"/>
                <w:lang w:eastAsia="en-US"/>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1701" w:hanging="0"/>
              <w:jc w:val="left"/>
              <w:rPr>
                <w:rFonts w:ascii="Times New Roman" w:hAnsi="Times New Roman"/>
                <w:sz w:val="20"/>
                <w:szCs w:val="20"/>
                <w:lang w:eastAsia="en-US"/>
              </w:rPr>
            </w:pPr>
            <w:r>
              <w:rPr>
                <w:sz w:val="20"/>
                <w:szCs w:val="20"/>
                <w:lang w:eastAsia="en-US"/>
              </w:rPr>
              <w:t>0,5</w:t>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1701" w:hanging="0"/>
              <w:jc w:val="left"/>
              <w:rPr>
                <w:rFonts w:ascii="Times New Roman" w:hAnsi="Times New Roman"/>
                <w:sz w:val="20"/>
                <w:szCs w:val="20"/>
                <w:lang w:eastAsia="en-US"/>
              </w:rPr>
            </w:pPr>
            <w:r>
              <w:rPr>
                <w:sz w:val="20"/>
                <w:szCs w:val="20"/>
                <w:lang w:eastAsia="en-US"/>
              </w:rPr>
              <w:t>0,5</w:t>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1701" w:hanging="0"/>
              <w:jc w:val="left"/>
              <w:rPr>
                <w:rFonts w:ascii="Times New Roman" w:hAnsi="Times New Roman"/>
                <w:sz w:val="20"/>
                <w:szCs w:val="20"/>
                <w:lang w:eastAsia="en-US"/>
              </w:rPr>
            </w:pPr>
            <w:r>
              <w:rPr>
                <w:sz w:val="20"/>
                <w:szCs w:val="20"/>
                <w:lang w:eastAsia="en-US"/>
              </w:rPr>
              <w:t>0,5</w:t>
            </w:r>
          </w:p>
        </w:tc>
        <w:tc>
          <w:tcPr>
            <w:tcW w:w="6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1701" w:hanging="0"/>
              <w:jc w:val="left"/>
              <w:rPr>
                <w:rFonts w:ascii="Times New Roman" w:hAnsi="Times New Roman"/>
                <w:sz w:val="20"/>
                <w:szCs w:val="20"/>
                <w:lang w:eastAsia="en-US"/>
              </w:rPr>
            </w:pPr>
            <w:r>
              <w:rPr>
                <w:sz w:val="20"/>
                <w:szCs w:val="20"/>
                <w:lang w:eastAsia="en-US"/>
              </w:rPr>
              <w:t>0,5</w:t>
            </w:r>
          </w:p>
        </w:tc>
        <w:tc>
          <w:tcPr>
            <w:tcW w:w="6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r>
      <w:tr>
        <w:trPr/>
        <w:tc>
          <w:tcPr>
            <w:tcW w:w="101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t>4.Кужок «Эрудит»</w:t>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jc w:val="center"/>
              <w:rPr>
                <w:rFonts w:ascii="Times New Roman" w:hAnsi="Times New Roman"/>
                <w:sz w:val="20"/>
                <w:szCs w:val="20"/>
                <w:lang w:eastAsia="en-US"/>
              </w:rPr>
            </w:pPr>
            <w:r>
              <w:rPr>
                <w:sz w:val="20"/>
                <w:szCs w:val="20"/>
                <w:lang w:eastAsia="en-US"/>
              </w:rPr>
              <w:t>1</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665" w:hanging="0"/>
              <w:jc w:val="left"/>
              <w:rPr>
                <w:rFonts w:ascii="Times New Roman" w:hAnsi="Times New Roman"/>
                <w:sz w:val="20"/>
                <w:szCs w:val="20"/>
                <w:lang w:eastAsia="en-US"/>
              </w:rPr>
            </w:pPr>
            <w:r>
              <w:rPr>
                <w:sz w:val="20"/>
                <w:szCs w:val="20"/>
                <w:lang w:eastAsia="en-US"/>
              </w:rPr>
              <w:t>0,25</w:t>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665" w:hanging="0"/>
              <w:jc w:val="left"/>
              <w:rPr>
                <w:rFonts w:ascii="Times New Roman" w:hAnsi="Times New Roman"/>
                <w:sz w:val="20"/>
                <w:szCs w:val="20"/>
                <w:lang w:eastAsia="en-US"/>
              </w:rPr>
            </w:pPr>
            <w:r>
              <w:rPr>
                <w:sz w:val="20"/>
                <w:szCs w:val="20"/>
                <w:lang w:eastAsia="en-US"/>
              </w:rPr>
              <w:t>0,25</w:t>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665" w:hanging="0"/>
              <w:jc w:val="left"/>
              <w:rPr>
                <w:rFonts w:ascii="Times New Roman" w:hAnsi="Times New Roman"/>
                <w:sz w:val="20"/>
                <w:szCs w:val="20"/>
                <w:lang w:eastAsia="en-US"/>
              </w:rPr>
            </w:pPr>
            <w:r>
              <w:rPr>
                <w:sz w:val="20"/>
                <w:szCs w:val="20"/>
                <w:lang w:eastAsia="en-US"/>
              </w:rPr>
            </w:r>
          </w:p>
        </w:tc>
        <w:tc>
          <w:tcPr>
            <w:tcW w:w="6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665" w:hanging="0"/>
              <w:jc w:val="left"/>
              <w:rPr>
                <w:rFonts w:ascii="Times New Roman" w:hAnsi="Times New Roman"/>
                <w:sz w:val="20"/>
                <w:szCs w:val="20"/>
                <w:lang w:eastAsia="en-US"/>
              </w:rPr>
            </w:pPr>
            <w:r>
              <w:rPr>
                <w:sz w:val="20"/>
                <w:szCs w:val="20"/>
                <w:lang w:eastAsia="en-US"/>
              </w:rPr>
            </w:r>
          </w:p>
        </w:tc>
        <w:tc>
          <w:tcPr>
            <w:tcW w:w="6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665" w:hanging="0"/>
              <w:jc w:val="left"/>
              <w:rPr>
                <w:rFonts w:ascii="Times New Roman" w:hAnsi="Times New Roman"/>
                <w:sz w:val="20"/>
                <w:szCs w:val="20"/>
                <w:lang w:eastAsia="en-US"/>
              </w:rPr>
            </w:pPr>
            <w:r>
              <w:rPr>
                <w:sz w:val="20"/>
                <w:szCs w:val="20"/>
                <w:lang w:eastAsia="en-US"/>
              </w:rPr>
              <w:t>0,25</w:t>
            </w:r>
          </w:p>
        </w:tc>
        <w:tc>
          <w:tcPr>
            <w:tcW w:w="6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left"/>
              <w:rPr>
                <w:rFonts w:ascii="Times New Roman" w:hAnsi="Times New Roman"/>
                <w:sz w:val="20"/>
                <w:szCs w:val="20"/>
                <w:lang w:eastAsia="en-US"/>
              </w:rPr>
            </w:pPr>
            <w:r>
              <w:rPr>
                <w:sz w:val="20"/>
                <w:szCs w:val="20"/>
                <w:lang w:eastAsia="en-US"/>
              </w:rPr>
              <w:t>0,25</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r>
      <w:tr>
        <w:trPr>
          <w:trHeight w:val="690" w:hRule="atLeast"/>
        </w:trPr>
        <w:tc>
          <w:tcPr>
            <w:tcW w:w="10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t>5.Кружок «Умники и умницы»</w:t>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jc w:val="center"/>
              <w:rPr>
                <w:rFonts w:ascii="Times New Roman" w:hAnsi="Times New Roman"/>
                <w:sz w:val="20"/>
                <w:szCs w:val="20"/>
                <w:lang w:eastAsia="en-US"/>
              </w:rPr>
            </w:pPr>
            <w:r>
              <w:rPr>
                <w:sz w:val="20"/>
                <w:szCs w:val="20"/>
                <w:lang w:eastAsia="en-US"/>
              </w:rPr>
              <w:t>1</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eastAsia="Calibri"/>
                <w:sz w:val="20"/>
                <w:szCs w:val="20"/>
                <w:lang w:eastAsia="en-US"/>
              </w:rPr>
            </w:pPr>
            <w:r>
              <w:rPr>
                <w:rFonts w:eastAsia="Calibri"/>
                <w:sz w:val="20"/>
                <w:szCs w:val="20"/>
                <w:lang w:eastAsia="en-US"/>
              </w:rPr>
            </w:r>
          </w:p>
        </w:tc>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t>1</w:t>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283" w:hanging="0"/>
              <w:jc w:val="left"/>
              <w:rPr>
                <w:rFonts w:ascii="Times New Roman" w:hAnsi="Times New Roman"/>
                <w:sz w:val="20"/>
                <w:szCs w:val="20"/>
                <w:lang w:eastAsia="en-US"/>
              </w:rPr>
            </w:pPr>
            <w:r>
              <w:rPr>
                <w:sz w:val="20"/>
                <w:szCs w:val="20"/>
                <w:lang w:eastAsia="en-US"/>
              </w:rPr>
            </w:r>
          </w:p>
        </w:tc>
      </w:tr>
      <w:tr>
        <w:trPr/>
        <w:tc>
          <w:tcPr>
            <w:tcW w:w="10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t>6.Кружок  «В мире книг»</w:t>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jc w:val="center"/>
              <w:rPr>
                <w:rFonts w:ascii="Times New Roman" w:hAnsi="Times New Roman"/>
                <w:sz w:val="20"/>
                <w:szCs w:val="20"/>
                <w:lang w:eastAsia="en-US"/>
              </w:rPr>
            </w:pPr>
            <w:r>
              <w:rPr>
                <w:sz w:val="20"/>
                <w:szCs w:val="20"/>
                <w:lang w:eastAsia="en-US"/>
              </w:rPr>
              <w:t>1</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t>1</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r>
      <w:tr>
        <w:trPr/>
        <w:tc>
          <w:tcPr>
            <w:tcW w:w="10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t>7.Кружок «Чтение с увлечением»</w:t>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jc w:val="center"/>
              <w:rPr>
                <w:rFonts w:ascii="Times New Roman" w:hAnsi="Times New Roman"/>
                <w:sz w:val="20"/>
                <w:szCs w:val="20"/>
                <w:lang w:eastAsia="en-US"/>
              </w:rPr>
            </w:pPr>
            <w:r>
              <w:rPr>
                <w:sz w:val="20"/>
                <w:szCs w:val="20"/>
                <w:lang w:eastAsia="en-US"/>
              </w:rPr>
              <w:t>1</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t>1</w:t>
            </w:r>
          </w:p>
        </w:tc>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r>
      <w:tr>
        <w:trPr/>
        <w:tc>
          <w:tcPr>
            <w:tcW w:w="10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t>8.Кружок «Шахматы»</w:t>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jc w:val="center"/>
              <w:rPr>
                <w:rFonts w:ascii="Times New Roman" w:hAnsi="Times New Roman"/>
                <w:sz w:val="20"/>
                <w:szCs w:val="20"/>
                <w:lang w:eastAsia="en-US"/>
              </w:rPr>
            </w:pPr>
            <w:r>
              <w:rPr>
                <w:sz w:val="20"/>
                <w:szCs w:val="20"/>
                <w:lang w:eastAsia="en-US"/>
              </w:rPr>
              <w:t>2</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t>1</w:t>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494" w:hanging="0"/>
              <w:jc w:val="left"/>
              <w:rPr>
                <w:rFonts w:ascii="Times New Roman" w:hAnsi="Times New Roman"/>
                <w:sz w:val="20"/>
                <w:szCs w:val="20"/>
                <w:lang w:eastAsia="en-US"/>
              </w:rPr>
            </w:pPr>
            <w:r>
              <w:rPr>
                <w:sz w:val="20"/>
                <w:szCs w:val="20"/>
                <w:lang w:eastAsia="en-US"/>
              </w:rPr>
              <w:t>0,25</w:t>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494" w:hanging="0"/>
              <w:jc w:val="left"/>
              <w:rPr>
                <w:rFonts w:ascii="Times New Roman" w:hAnsi="Times New Roman"/>
                <w:sz w:val="20"/>
                <w:szCs w:val="20"/>
                <w:lang w:eastAsia="en-US"/>
              </w:rPr>
            </w:pPr>
            <w:r>
              <w:rPr>
                <w:sz w:val="20"/>
                <w:szCs w:val="20"/>
                <w:lang w:eastAsia="en-US"/>
              </w:rPr>
              <w:t>0,25</w:t>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494" w:hanging="0"/>
              <w:jc w:val="left"/>
              <w:rPr>
                <w:rFonts w:ascii="Times New Roman" w:hAnsi="Times New Roman"/>
                <w:sz w:val="20"/>
                <w:szCs w:val="20"/>
                <w:lang w:eastAsia="en-US"/>
              </w:rPr>
            </w:pPr>
            <w:r>
              <w:rPr>
                <w:sz w:val="20"/>
                <w:szCs w:val="20"/>
                <w:lang w:eastAsia="en-US"/>
              </w:rPr>
            </w:r>
          </w:p>
        </w:tc>
        <w:tc>
          <w:tcPr>
            <w:tcW w:w="6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494" w:hanging="0"/>
              <w:jc w:val="left"/>
              <w:rPr>
                <w:rFonts w:ascii="Times New Roman" w:hAnsi="Times New Roman"/>
                <w:sz w:val="20"/>
                <w:szCs w:val="20"/>
                <w:lang w:eastAsia="en-US"/>
              </w:rPr>
            </w:pPr>
            <w:r>
              <w:rPr>
                <w:sz w:val="20"/>
                <w:szCs w:val="20"/>
                <w:lang w:eastAsia="en-US"/>
              </w:rPr>
              <w:t>0,25</w:t>
            </w:r>
          </w:p>
        </w:tc>
        <w:tc>
          <w:tcPr>
            <w:tcW w:w="6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494" w:hanging="0"/>
              <w:jc w:val="left"/>
              <w:rPr>
                <w:rFonts w:ascii="Times New Roman" w:hAnsi="Times New Roman"/>
                <w:sz w:val="20"/>
                <w:szCs w:val="20"/>
                <w:lang w:eastAsia="en-US"/>
              </w:rPr>
            </w:pPr>
            <w:r>
              <w:rPr>
                <w:sz w:val="20"/>
                <w:szCs w:val="20"/>
                <w:lang w:eastAsia="en-US"/>
              </w:rPr>
              <w:t>0,25</w:t>
            </w:r>
          </w:p>
        </w:tc>
        <w:tc>
          <w:tcPr>
            <w:tcW w:w="6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r>
      <w:tr>
        <w:trPr/>
        <w:tc>
          <w:tcPr>
            <w:tcW w:w="10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t>9.Кружок «Наши финансы»</w:t>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jc w:val="center"/>
              <w:rPr>
                <w:rFonts w:ascii="Times New Roman" w:hAnsi="Times New Roman"/>
                <w:sz w:val="20"/>
                <w:szCs w:val="20"/>
                <w:lang w:eastAsia="en-US"/>
              </w:rPr>
            </w:pPr>
            <w:r>
              <w:rPr>
                <w:sz w:val="20"/>
                <w:szCs w:val="20"/>
                <w:lang w:eastAsia="en-US"/>
              </w:rPr>
              <w:t>2</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eastAsia="Calibri"/>
                <w:sz w:val="20"/>
                <w:szCs w:val="20"/>
                <w:lang w:eastAsia="en-US"/>
              </w:rPr>
            </w:pPr>
            <w:r>
              <w:rPr>
                <w:rFonts w:eastAsia="Calibri"/>
                <w:sz w:val="20"/>
                <w:szCs w:val="20"/>
                <w:lang w:eastAsia="en-US"/>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t>1</w:t>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t>1</w:t>
            </w:r>
          </w:p>
        </w:tc>
        <w:tc>
          <w:tcPr>
            <w:tcW w:w="6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r>
      <w:tr>
        <w:trPr/>
        <w:tc>
          <w:tcPr>
            <w:tcW w:w="10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t>10.Английский клуб</w:t>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jc w:val="center"/>
              <w:rPr>
                <w:rFonts w:ascii="Times New Roman" w:hAnsi="Times New Roman"/>
                <w:sz w:val="20"/>
                <w:szCs w:val="20"/>
                <w:lang w:eastAsia="en-US"/>
              </w:rPr>
            </w:pPr>
            <w:r>
              <w:rPr>
                <w:sz w:val="20"/>
                <w:szCs w:val="20"/>
                <w:lang w:eastAsia="en-US"/>
              </w:rPr>
              <w:t>1</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eastAsia="Calibri"/>
                <w:sz w:val="20"/>
                <w:szCs w:val="20"/>
                <w:lang w:eastAsia="en-US"/>
              </w:rPr>
            </w:pPr>
            <w:r>
              <w:rPr>
                <w:rFonts w:eastAsia="Calibri"/>
                <w:sz w:val="20"/>
                <w:szCs w:val="20"/>
                <w:lang w:eastAsia="en-US"/>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438" w:hanging="0"/>
              <w:jc w:val="left"/>
              <w:rPr>
                <w:rFonts w:ascii="Times New Roman" w:hAnsi="Times New Roman"/>
                <w:sz w:val="20"/>
                <w:szCs w:val="20"/>
                <w:lang w:eastAsia="en-US"/>
              </w:rPr>
            </w:pPr>
            <w:r>
              <w:rPr>
                <w:sz w:val="20"/>
                <w:szCs w:val="20"/>
                <w:lang w:eastAsia="en-US"/>
              </w:rPr>
              <w:t>0,5</w:t>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438" w:hanging="0"/>
              <w:jc w:val="left"/>
              <w:rPr>
                <w:rFonts w:ascii="Times New Roman" w:hAnsi="Times New Roman"/>
                <w:sz w:val="20"/>
                <w:szCs w:val="20"/>
                <w:lang w:eastAsia="en-US"/>
              </w:rPr>
            </w:pPr>
            <w:r>
              <w:rPr>
                <w:sz w:val="20"/>
                <w:szCs w:val="20"/>
                <w:lang w:eastAsia="en-US"/>
              </w:rPr>
              <w:t>0,25</w:t>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438" w:hanging="0"/>
              <w:jc w:val="left"/>
              <w:rPr>
                <w:rFonts w:ascii="Times New Roman" w:hAnsi="Times New Roman"/>
                <w:sz w:val="20"/>
                <w:szCs w:val="20"/>
                <w:lang w:eastAsia="en-US"/>
              </w:rPr>
            </w:pPr>
            <w:r>
              <w:rPr>
                <w:sz w:val="20"/>
                <w:szCs w:val="20"/>
                <w:lang w:eastAsia="en-US"/>
              </w:rPr>
            </w:r>
          </w:p>
        </w:tc>
        <w:tc>
          <w:tcPr>
            <w:tcW w:w="6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438" w:hanging="0"/>
              <w:jc w:val="left"/>
              <w:rPr>
                <w:rFonts w:ascii="Times New Roman" w:hAnsi="Times New Roman"/>
                <w:sz w:val="20"/>
                <w:szCs w:val="20"/>
                <w:lang w:eastAsia="en-US"/>
              </w:rPr>
            </w:pPr>
            <w:r>
              <w:rPr>
                <w:sz w:val="20"/>
                <w:szCs w:val="20"/>
                <w:lang w:eastAsia="en-US"/>
              </w:rPr>
              <w:t>0,25</w:t>
            </w:r>
          </w:p>
        </w:tc>
        <w:tc>
          <w:tcPr>
            <w:tcW w:w="6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r>
      <w:tr>
        <w:trPr>
          <w:trHeight w:val="1150" w:hRule="atLeast"/>
        </w:trPr>
        <w:tc>
          <w:tcPr>
            <w:tcW w:w="10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t>3.Научно-техническое</w:t>
            </w:r>
          </w:p>
          <w:p>
            <w:pPr>
              <w:pStyle w:val="Normal"/>
              <w:widowControl w:val="false"/>
              <w:spacing w:lineRule="auto" w:line="240"/>
              <w:ind w:left="0" w:hanging="0"/>
              <w:rPr>
                <w:rFonts w:ascii="Times New Roman" w:hAnsi="Times New Roman"/>
                <w:sz w:val="24"/>
                <w:szCs w:val="24"/>
                <w:lang w:eastAsia="en-US"/>
              </w:rPr>
            </w:pPr>
            <w:r>
              <w:rPr>
                <w:sz w:val="24"/>
                <w:szCs w:val="24"/>
                <w:lang w:eastAsia="en-US"/>
              </w:rPr>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t>11.Кружок «Начальное техническое моделирование»</w:t>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jc w:val="center"/>
              <w:rPr>
                <w:rFonts w:ascii="Times New Roman" w:hAnsi="Times New Roman"/>
                <w:sz w:val="20"/>
                <w:szCs w:val="20"/>
                <w:lang w:eastAsia="en-US"/>
              </w:rPr>
            </w:pPr>
            <w:r>
              <w:rPr>
                <w:sz w:val="20"/>
                <w:szCs w:val="20"/>
                <w:lang w:eastAsia="en-US"/>
              </w:rPr>
              <w:t>2</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438" w:hanging="0"/>
              <w:jc w:val="left"/>
              <w:rPr>
                <w:rFonts w:ascii="Times New Roman" w:hAnsi="Times New Roman"/>
                <w:sz w:val="20"/>
                <w:szCs w:val="20"/>
                <w:lang w:eastAsia="en-US"/>
              </w:rPr>
            </w:pPr>
            <w:r>
              <w:rPr>
                <w:sz w:val="20"/>
                <w:szCs w:val="20"/>
                <w:lang w:eastAsia="en-US"/>
              </w:rPr>
              <w:t>0,5</w:t>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438" w:hanging="0"/>
              <w:jc w:val="left"/>
              <w:rPr>
                <w:rFonts w:ascii="Times New Roman" w:hAnsi="Times New Roman"/>
                <w:sz w:val="20"/>
                <w:szCs w:val="20"/>
                <w:lang w:eastAsia="en-US"/>
              </w:rPr>
            </w:pPr>
            <w:r>
              <w:rPr>
                <w:sz w:val="20"/>
                <w:szCs w:val="20"/>
                <w:lang w:eastAsia="en-US"/>
              </w:rPr>
              <w:t>0,5</w:t>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438" w:hanging="0"/>
              <w:jc w:val="left"/>
              <w:rPr>
                <w:rFonts w:ascii="Times New Roman" w:hAnsi="Times New Roman"/>
                <w:sz w:val="20"/>
                <w:szCs w:val="20"/>
                <w:lang w:eastAsia="en-US"/>
              </w:rPr>
            </w:pPr>
            <w:r>
              <w:rPr>
                <w:sz w:val="20"/>
                <w:szCs w:val="20"/>
                <w:lang w:eastAsia="en-US"/>
              </w:rPr>
              <w:t>0,5</w:t>
            </w:r>
          </w:p>
        </w:tc>
        <w:tc>
          <w:tcPr>
            <w:tcW w:w="6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438" w:hanging="0"/>
              <w:jc w:val="left"/>
              <w:rPr>
                <w:rFonts w:ascii="Times New Roman" w:hAnsi="Times New Roman"/>
                <w:sz w:val="20"/>
                <w:szCs w:val="20"/>
                <w:lang w:eastAsia="en-US"/>
              </w:rPr>
            </w:pPr>
            <w:r>
              <w:rPr>
                <w:sz w:val="20"/>
                <w:szCs w:val="20"/>
                <w:lang w:eastAsia="en-US"/>
              </w:rPr>
              <w:t>0,25</w:t>
            </w:r>
          </w:p>
        </w:tc>
        <w:tc>
          <w:tcPr>
            <w:tcW w:w="6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eastAsia="Calibri"/>
                <w:sz w:val="20"/>
                <w:szCs w:val="20"/>
                <w:lang w:eastAsia="en-US"/>
              </w:rPr>
            </w:pPr>
            <w:r>
              <w:rPr>
                <w:rFonts w:eastAsia="Calibri"/>
                <w:sz w:val="20"/>
                <w:szCs w:val="20"/>
                <w:lang w:eastAsia="en-US"/>
              </w:rPr>
            </w:r>
          </w:p>
        </w:tc>
        <w:tc>
          <w:tcPr>
            <w:tcW w:w="6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eastAsia="Calibri"/>
                <w:sz w:val="20"/>
                <w:szCs w:val="20"/>
                <w:lang w:eastAsia="en-US"/>
              </w:rPr>
            </w:pPr>
            <w:r>
              <w:rPr>
                <w:rFonts w:eastAsia="Calibri"/>
                <w:sz w:val="20"/>
                <w:szCs w:val="20"/>
                <w:lang w:eastAsia="en-US"/>
              </w:rPr>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57" w:hanging="0"/>
              <w:jc w:val="left"/>
              <w:rPr>
                <w:rFonts w:ascii="Times New Roman" w:hAnsi="Times New Roman"/>
                <w:sz w:val="20"/>
                <w:szCs w:val="20"/>
                <w:lang w:eastAsia="en-US"/>
              </w:rPr>
            </w:pPr>
            <w:r>
              <w:rPr>
                <w:sz w:val="20"/>
                <w:szCs w:val="20"/>
                <w:lang w:eastAsia="en-US"/>
              </w:rPr>
              <w:t>0,25</w:t>
            </w:r>
          </w:p>
        </w:tc>
      </w:tr>
      <w:tr>
        <w:trPr>
          <w:trHeight w:val="1150" w:hRule="atLeast"/>
        </w:trPr>
        <w:tc>
          <w:tcPr>
            <w:tcW w:w="10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t>12.Кружок «ЮИД»</w:t>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jc w:val="center"/>
              <w:rPr>
                <w:rFonts w:ascii="Times New Roman" w:hAnsi="Times New Roman"/>
                <w:sz w:val="20"/>
                <w:szCs w:val="20"/>
                <w:lang w:eastAsia="en-US"/>
              </w:rPr>
            </w:pPr>
            <w:r>
              <w:rPr>
                <w:sz w:val="20"/>
                <w:szCs w:val="20"/>
                <w:lang w:eastAsia="en-US"/>
              </w:rPr>
              <w:t>1</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9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t>1</w:t>
            </w:r>
          </w:p>
        </w:tc>
        <w:tc>
          <w:tcPr>
            <w:tcW w:w="6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7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r>
      <w:tr>
        <w:trPr>
          <w:trHeight w:val="1150" w:hRule="atLeast"/>
        </w:trPr>
        <w:tc>
          <w:tcPr>
            <w:tcW w:w="10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0" w:hanging="0"/>
              <w:rPr>
                <w:rFonts w:ascii="Times New Roman" w:hAnsi="Times New Roman"/>
                <w:sz w:val="24"/>
                <w:szCs w:val="24"/>
                <w:lang w:eastAsia="en-US"/>
              </w:rPr>
            </w:pPr>
            <w:r>
              <w:rPr>
                <w:sz w:val="24"/>
                <w:szCs w:val="24"/>
                <w:lang w:eastAsia="en-US"/>
              </w:rPr>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jc w:val="left"/>
              <w:rPr>
                <w:rFonts w:ascii="Times New Roman" w:hAnsi="Times New Roman"/>
                <w:sz w:val="24"/>
                <w:szCs w:val="24"/>
                <w:lang w:eastAsia="en-US"/>
              </w:rPr>
            </w:pPr>
            <w:r>
              <w:rPr>
                <w:sz w:val="24"/>
                <w:szCs w:val="24"/>
                <w:lang w:eastAsia="en-US"/>
              </w:rPr>
              <w:t>13.Кружок «Занимательная физика»</w:t>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jc w:val="center"/>
              <w:rPr>
                <w:rFonts w:ascii="Times New Roman" w:hAnsi="Times New Roman"/>
                <w:sz w:val="20"/>
                <w:szCs w:val="20"/>
                <w:lang w:eastAsia="en-US"/>
              </w:rPr>
            </w:pPr>
            <w:r>
              <w:rPr>
                <w:sz w:val="20"/>
                <w:szCs w:val="20"/>
                <w:lang w:eastAsia="en-US"/>
              </w:rPr>
              <w:t>1</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3061" w:hanging="0"/>
              <w:jc w:val="left"/>
              <w:rPr>
                <w:rFonts w:ascii="Times New Roman" w:hAnsi="Times New Roman"/>
                <w:sz w:val="20"/>
                <w:szCs w:val="20"/>
                <w:lang w:eastAsia="en-US"/>
              </w:rPr>
            </w:pPr>
            <w:r>
              <w:rPr>
                <w:sz w:val="20"/>
                <w:szCs w:val="20"/>
                <w:lang w:eastAsia="en-US"/>
              </w:rPr>
              <w:t>0,25</w:t>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3061" w:hanging="0"/>
              <w:jc w:val="left"/>
              <w:rPr>
                <w:rFonts w:ascii="Times New Roman" w:hAnsi="Times New Roman"/>
                <w:sz w:val="20"/>
                <w:szCs w:val="20"/>
                <w:lang w:eastAsia="en-US"/>
              </w:rPr>
            </w:pPr>
            <w:r>
              <w:rPr>
                <w:sz w:val="20"/>
                <w:szCs w:val="20"/>
                <w:lang w:eastAsia="en-US"/>
              </w:rPr>
              <w:t>0,25</w:t>
            </w:r>
          </w:p>
        </w:tc>
        <w:tc>
          <w:tcPr>
            <w:tcW w:w="6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3061" w:hanging="0"/>
              <w:jc w:val="left"/>
              <w:rPr>
                <w:rFonts w:ascii="Times New Roman" w:hAnsi="Times New Roman"/>
                <w:sz w:val="20"/>
                <w:szCs w:val="20"/>
                <w:lang w:eastAsia="en-US"/>
              </w:rPr>
            </w:pPr>
            <w:r>
              <w:rPr>
                <w:sz w:val="20"/>
                <w:szCs w:val="20"/>
                <w:lang w:eastAsia="en-US"/>
              </w:rPr>
              <w:t>0,25</w:t>
            </w:r>
          </w:p>
        </w:tc>
        <w:tc>
          <w:tcPr>
            <w:tcW w:w="6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3061" w:hanging="0"/>
              <w:jc w:val="left"/>
              <w:rPr>
                <w:rFonts w:ascii="Times New Roman" w:hAnsi="Times New Roman"/>
                <w:sz w:val="20"/>
                <w:szCs w:val="20"/>
                <w:lang w:eastAsia="en-US"/>
              </w:rPr>
            </w:pPr>
            <w:r>
              <w:rPr>
                <w:sz w:val="20"/>
                <w:szCs w:val="20"/>
                <w:lang w:eastAsia="en-US"/>
              </w:rPr>
            </w:r>
          </w:p>
        </w:tc>
        <w:tc>
          <w:tcPr>
            <w:tcW w:w="6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3061" w:hanging="0"/>
              <w:jc w:val="left"/>
              <w:rPr>
                <w:rFonts w:ascii="Times New Roman" w:hAnsi="Times New Roman"/>
                <w:sz w:val="20"/>
                <w:szCs w:val="20"/>
                <w:lang w:eastAsia="en-US"/>
              </w:rPr>
            </w:pPr>
            <w:r>
              <w:rPr>
                <w:sz w:val="20"/>
                <w:szCs w:val="20"/>
                <w:lang w:eastAsia="en-US"/>
              </w:rPr>
              <w:t>0,25</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ind w:left="0" w:right="794" w:hanging="0"/>
              <w:jc w:val="left"/>
              <w:rPr>
                <w:rFonts w:ascii="Times New Roman" w:hAnsi="Times New Roman"/>
                <w:sz w:val="20"/>
                <w:szCs w:val="20"/>
                <w:lang w:eastAsia="en-US"/>
              </w:rPr>
            </w:pPr>
            <w:r>
              <w:rPr>
                <w:sz w:val="20"/>
                <w:szCs w:val="20"/>
                <w:lang w:eastAsia="en-US"/>
              </w:rPr>
            </w:r>
          </w:p>
        </w:tc>
      </w:tr>
      <w:tr>
        <w:trPr>
          <w:trHeight w:val="371" w:hRule="atLeast"/>
        </w:trPr>
        <w:tc>
          <w:tcPr>
            <w:tcW w:w="25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jc w:val="center"/>
              <w:rPr>
                <w:rFonts w:ascii="Times New Roman" w:hAnsi="Times New Roman"/>
                <w:b/>
                <w:b/>
                <w:sz w:val="24"/>
                <w:szCs w:val="24"/>
                <w:lang w:eastAsia="en-US"/>
              </w:rPr>
            </w:pPr>
            <w:r>
              <w:rPr>
                <w:b/>
                <w:sz w:val="24"/>
                <w:szCs w:val="24"/>
                <w:lang w:eastAsia="en-US"/>
              </w:rPr>
              <w:t>Всего часов:</w:t>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0" w:hanging="0"/>
              <w:jc w:val="center"/>
              <w:rPr>
                <w:rFonts w:ascii="Times New Roman" w:hAnsi="Times New Roman"/>
                <w:b/>
                <w:b/>
                <w:sz w:val="20"/>
                <w:szCs w:val="20"/>
                <w:lang w:eastAsia="en-US"/>
              </w:rPr>
            </w:pPr>
            <w:r>
              <w:rPr>
                <w:b/>
                <w:sz w:val="20"/>
                <w:szCs w:val="20"/>
                <w:lang w:eastAsia="en-US"/>
              </w:rPr>
              <w:t>18</w:t>
            </w:r>
          </w:p>
        </w:tc>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113" w:hanging="0"/>
              <w:jc w:val="left"/>
              <w:rPr>
                <w:rFonts w:ascii="Times New Roman" w:hAnsi="Times New Roman"/>
                <w:sz w:val="20"/>
                <w:szCs w:val="20"/>
                <w:lang w:eastAsia="en-US"/>
              </w:rPr>
            </w:pPr>
            <w:r>
              <w:rPr>
                <w:sz w:val="20"/>
                <w:szCs w:val="20"/>
                <w:lang w:eastAsia="en-US"/>
              </w:rPr>
              <w:t>1,25</w:t>
            </w:r>
          </w:p>
        </w:tc>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170" w:hanging="0"/>
              <w:jc w:val="left"/>
              <w:rPr>
                <w:rFonts w:ascii="Times New Roman" w:hAnsi="Times New Roman"/>
                <w:sz w:val="20"/>
                <w:szCs w:val="20"/>
                <w:lang w:eastAsia="en-US"/>
              </w:rPr>
            </w:pPr>
            <w:r>
              <w:rPr>
                <w:sz w:val="20"/>
                <w:szCs w:val="20"/>
                <w:lang w:eastAsia="en-US"/>
              </w:rPr>
              <w:t>2,25</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5669" w:hanging="0"/>
              <w:jc w:val="left"/>
              <w:rPr>
                <w:rFonts w:ascii="Times New Roman" w:hAnsi="Times New Roman"/>
                <w:sz w:val="20"/>
                <w:szCs w:val="20"/>
                <w:lang w:eastAsia="en-US"/>
              </w:rPr>
            </w:pPr>
            <w:r>
              <w:rPr>
                <w:sz w:val="20"/>
                <w:szCs w:val="20"/>
                <w:lang w:eastAsia="en-US"/>
              </w:rPr>
              <w:t>2,25</w:t>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5669" w:hanging="0"/>
              <w:jc w:val="left"/>
              <w:rPr>
                <w:rFonts w:ascii="Times New Roman" w:hAnsi="Times New Roman"/>
                <w:sz w:val="20"/>
                <w:szCs w:val="20"/>
                <w:lang w:eastAsia="en-US"/>
              </w:rPr>
            </w:pPr>
            <w:r>
              <w:rPr>
                <w:sz w:val="20"/>
                <w:szCs w:val="20"/>
                <w:lang w:eastAsia="en-US"/>
              </w:rPr>
              <w:t>1,25</w:t>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5669" w:hanging="0"/>
              <w:jc w:val="left"/>
              <w:rPr>
                <w:rFonts w:ascii="Times New Roman" w:hAnsi="Times New Roman"/>
                <w:sz w:val="20"/>
                <w:szCs w:val="20"/>
                <w:lang w:eastAsia="en-US"/>
              </w:rPr>
            </w:pPr>
            <w:r>
              <w:rPr>
                <w:sz w:val="20"/>
                <w:szCs w:val="20"/>
                <w:lang w:eastAsia="en-US"/>
              </w:rPr>
              <w:t>2,25</w:t>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5669" w:hanging="0"/>
              <w:jc w:val="left"/>
              <w:rPr>
                <w:rFonts w:ascii="Times New Roman" w:hAnsi="Times New Roman"/>
                <w:sz w:val="20"/>
                <w:szCs w:val="20"/>
                <w:lang w:eastAsia="en-US"/>
              </w:rPr>
            </w:pPr>
            <w:r>
              <w:rPr>
                <w:sz w:val="20"/>
                <w:szCs w:val="20"/>
                <w:lang w:eastAsia="en-US"/>
              </w:rPr>
              <w:t>2,25</w:t>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5669" w:hanging="0"/>
              <w:jc w:val="left"/>
              <w:rPr>
                <w:rFonts w:ascii="Times New Roman" w:hAnsi="Times New Roman"/>
                <w:sz w:val="20"/>
                <w:szCs w:val="20"/>
                <w:lang w:eastAsia="en-US"/>
              </w:rPr>
            </w:pPr>
            <w:r>
              <w:rPr>
                <w:sz w:val="20"/>
                <w:szCs w:val="20"/>
                <w:lang w:eastAsia="en-US"/>
              </w:rPr>
              <w:t>2,5</w:t>
            </w:r>
          </w:p>
        </w:tc>
        <w:tc>
          <w:tcPr>
            <w:tcW w:w="6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5669" w:hanging="0"/>
              <w:jc w:val="left"/>
              <w:rPr>
                <w:rFonts w:ascii="Times New Roman" w:hAnsi="Times New Roman"/>
                <w:sz w:val="20"/>
                <w:szCs w:val="20"/>
                <w:lang w:eastAsia="en-US"/>
              </w:rPr>
            </w:pPr>
            <w:r>
              <w:rPr>
                <w:sz w:val="20"/>
                <w:szCs w:val="20"/>
                <w:lang w:eastAsia="en-US"/>
              </w:rPr>
              <w:t>2,75</w:t>
            </w:r>
          </w:p>
        </w:tc>
        <w:tc>
          <w:tcPr>
            <w:tcW w:w="6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5669" w:hanging="0"/>
              <w:jc w:val="left"/>
              <w:rPr>
                <w:rFonts w:ascii="Times New Roman" w:hAnsi="Times New Roman"/>
                <w:sz w:val="20"/>
                <w:szCs w:val="20"/>
                <w:lang w:eastAsia="en-US"/>
              </w:rPr>
            </w:pPr>
            <w:r>
              <w:rPr>
                <w:sz w:val="20"/>
                <w:szCs w:val="20"/>
                <w:lang w:eastAsia="en-US"/>
              </w:rPr>
              <w:t>0,5</w:t>
            </w:r>
          </w:p>
        </w:tc>
        <w:tc>
          <w:tcPr>
            <w:tcW w:w="6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5669" w:hanging="0"/>
              <w:jc w:val="left"/>
              <w:rPr>
                <w:rFonts w:ascii="Times New Roman" w:hAnsi="Times New Roman"/>
                <w:sz w:val="20"/>
                <w:szCs w:val="20"/>
                <w:lang w:eastAsia="en-US"/>
              </w:rPr>
            </w:pPr>
            <w:r>
              <w:rPr>
                <w:sz w:val="20"/>
                <w:szCs w:val="20"/>
                <w:lang w:eastAsia="en-US"/>
              </w:rPr>
              <w:t>0,5</w:t>
            </w:r>
          </w:p>
        </w:tc>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5669" w:hanging="0"/>
              <w:jc w:val="left"/>
              <w:rPr>
                <w:rFonts w:ascii="Times New Roman" w:hAnsi="Times New Roman" w:eastAsia="Calibri"/>
                <w:sz w:val="20"/>
                <w:szCs w:val="20"/>
                <w:lang w:eastAsia="en-US"/>
              </w:rPr>
            </w:pPr>
            <w:r>
              <w:rPr>
                <w:rFonts w:eastAsia="Calibri"/>
                <w:sz w:val="20"/>
                <w:szCs w:val="20"/>
                <w:lang w:eastAsia="en-US"/>
              </w:rPr>
              <w:t>0,25</w:t>
            </w:r>
          </w:p>
        </w:tc>
      </w:tr>
    </w:tbl>
    <w:p>
      <w:pPr>
        <w:pStyle w:val="Normal"/>
        <w:spacing w:lineRule="auto" w:line="240"/>
        <w:ind w:left="0" w:hanging="0"/>
        <w:jc w:val="center"/>
        <w:rPr>
          <w:rFonts w:ascii="Times New Roman" w:hAnsi="Times New Roman"/>
          <w:b/>
          <w:b/>
          <w:sz w:val="28"/>
          <w:szCs w:val="28"/>
        </w:rPr>
      </w:pPr>
      <w:r>
        <w:rPr>
          <w:b/>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rPr/>
      </w:pPr>
      <w:r>
        <w:rPr/>
      </w:r>
    </w:p>
    <w:sectPr>
      <w:type w:val="nextPage"/>
      <w:pgSz w:w="11906" w:h="16838"/>
      <w:pgMar w:left="1701" w:right="101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YS Text">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493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rmalTable">
    <w:name w:val="Normal Table"/>
    <w:qFormat/>
    <w:pPr>
      <w:widowControl/>
      <w:suppressAutoHyphens w:val="true"/>
      <w:bidi w:val="0"/>
      <w:spacing w:lineRule="auto" w:line="276" w:before="0" w:after="200"/>
      <w:jc w:val="left"/>
      <w:textAlignment w:val="auto"/>
    </w:pPr>
    <w:rPr>
      <w:rFonts w:ascii="Calibri" w:hAnsi="Calibri" w:eastAsia="Times New Roman" w:cs="Calibri" w:asciiTheme="minorHAnsi" w:hAnsiTheme="minorHAnsi"/>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2584-565A-42D8-B6B3-71662E33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Application>LibreOffice/7.0.0.3$Windows_X86_64 LibreOffice_project/8061b3e9204bef6b321a21033174034a5e2ea88e</Application>
  <Pages>10</Pages>
  <Words>1106</Words>
  <Characters>8280</Characters>
  <CharactersWithSpaces>9265</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2021-09-15T06:35:00Z</dcterms:created>
  <dc:creator>Админ</dc:creator>
  <dc:description/>
  <dc:language>ru-RU</dc:language>
  <cp:lastModifiedBy/>
  <dcterms:modified xsi:type="dcterms:W3CDTF">2022-08-29T08:43:28Z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