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EC" w:rsidRPr="00736AEC" w:rsidRDefault="00736AEC" w:rsidP="00736AEC">
      <w:pPr>
        <w:spacing w:after="270" w:line="450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51"/>
          <w:szCs w:val="51"/>
          <w:lang w:eastAsia="ru-RU"/>
        </w:rPr>
      </w:pPr>
      <w:r w:rsidRPr="00736AEC">
        <w:rPr>
          <w:rFonts w:ascii="Times New Roman" w:eastAsia="Times New Roman" w:hAnsi="Times New Roman" w:cs="Times New Roman"/>
          <w:color w:val="222222"/>
          <w:kern w:val="36"/>
          <w:sz w:val="51"/>
          <w:szCs w:val="51"/>
          <w:lang w:eastAsia="ru-RU"/>
        </w:rPr>
        <w:t>О сертификате</w:t>
      </w:r>
    </w:p>
    <w:p w:rsidR="00736AEC" w:rsidRPr="00736AEC" w:rsidRDefault="00736AEC" w:rsidP="0073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Что это: </w:t>
      </w:r>
    </w:p>
    <w:p w:rsidR="00736AEC" w:rsidRPr="00736AEC" w:rsidRDefault="00736AEC" w:rsidP="00736AEC">
      <w:pPr>
        <w:spacing w:after="36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Именной документ, дающий право частично оплатить путевку в детский лагерь за счет бюджетных средств.</w:t>
      </w:r>
      <w:r w:rsidRPr="00736AE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Сертификат не подлежит </w:t>
      </w:r>
      <w:proofErr w:type="spellStart"/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обналичиванию</w:t>
      </w:r>
      <w:proofErr w:type="spellEnd"/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любые схемы </w:t>
      </w:r>
      <w:proofErr w:type="spellStart"/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обналичивания</w:t>
      </w:r>
      <w:proofErr w:type="spellEnd"/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этих средств являются незаконными.</w:t>
      </w:r>
      <w:r w:rsidRPr="00736AE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Единовременно и один раз в год.</w:t>
      </w:r>
    </w:p>
    <w:p w:rsidR="00736AEC" w:rsidRPr="00736AEC" w:rsidRDefault="00736AEC" w:rsidP="00736AEC">
      <w:pPr>
        <w:spacing w:after="36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Кто может воспользоваться:</w:t>
      </w: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 в возрасте от 7 до 17 лет (включительно), проживающие в Пермском крае.</w:t>
      </w:r>
    </w:p>
    <w:p w:rsidR="00736AEC" w:rsidRPr="00736AEC" w:rsidRDefault="00736AEC" w:rsidP="00736AEC">
      <w:pPr>
        <w:spacing w:after="36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На что распространяется:</w:t>
      </w: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загородный лагерь отдыха и оздоровления детей (21 день);</w:t>
      </w:r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санаторно-оздоровительный детский лагерь (24 дня).</w:t>
      </w:r>
      <w:r w:rsidRPr="00736AE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Лагеря располагаются на территории Пермского края и включены в краевой реестр поставщиков услуг по отдыху и оздоровлению детей!</w:t>
      </w:r>
    </w:p>
    <w:p w:rsidR="00736AEC" w:rsidRPr="00736AEC" w:rsidRDefault="00736AEC" w:rsidP="00736AEC">
      <w:pPr>
        <w:spacing w:after="36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Размер:</w:t>
      </w: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Размер сертификата определяется в зависимости от социального статуса семьи или размера среднемесячного среднедушевого дохода.</w:t>
      </w:r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0% до 100% от расчетной стоимости путевки, утвержденной Правительством Пермского края</w:t>
      </w:r>
    </w:p>
    <w:p w:rsidR="00736AEC" w:rsidRPr="00736AEC" w:rsidRDefault="00936712" w:rsidP="00736AEC">
      <w:pPr>
        <w:spacing w:after="360" w:line="240" w:lineRule="auto"/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 2020</w:t>
      </w:r>
      <w:r w:rsidR="00736AEC"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году расчетная стоимость установлена в размере:</w:t>
      </w:r>
      <w:r w:rsidR="00736AEC"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br/>
      </w:r>
      <w:r w:rsidR="00736AEC" w:rsidRPr="00736AEC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- </w:t>
      </w:r>
      <w:r w:rsidR="00C47255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20531,70</w:t>
      </w:r>
      <w:r w:rsidR="00736AEC" w:rsidRPr="00736AEC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 в загородный лагерь (21 д.)</w:t>
      </w:r>
      <w:r w:rsidR="00736AEC"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br/>
      </w:r>
      <w:r w:rsidR="00736AEC" w:rsidRPr="00736AEC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- </w:t>
      </w:r>
      <w:r w:rsidR="00C47255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28198,80</w:t>
      </w:r>
      <w:r w:rsidR="00736AEC" w:rsidRPr="00736AEC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 в санаторный лагерь (24 д.)</w:t>
      </w:r>
    </w:p>
    <w:p w:rsidR="00736AEC" w:rsidRPr="00736AEC" w:rsidRDefault="00736AEC" w:rsidP="00736AEC">
      <w:pPr>
        <w:spacing w:after="360" w:line="240" w:lineRule="auto"/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</w:pP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Сроки:</w:t>
      </w: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Выдача сертификато</w:t>
      </w:r>
      <w:r w:rsidR="009367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в: с 15 апреля до 30 октября 2020</w:t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года!</w:t>
      </w:r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Срок реализации сертификата – 15 календарных дней с момента выдачи (указан на бланке сертификата)</w:t>
      </w:r>
    </w:p>
    <w:p w:rsidR="00736AEC" w:rsidRPr="00736AEC" w:rsidRDefault="00736AEC" w:rsidP="00736AEC">
      <w:pPr>
        <w:spacing w:after="360" w:line="240" w:lineRule="auto"/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</w:pP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Документы для получения:</w:t>
      </w: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t>1</w:t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hyperlink r:id="rId4" w:history="1">
        <w:r w:rsidRPr="00736AEC">
          <w:rPr>
            <w:rFonts w:ascii="Times New Roman" w:eastAsia="Times New Roman" w:hAnsi="Times New Roman" w:cs="Times New Roman"/>
            <w:color w:val="000000"/>
            <w:sz w:val="23"/>
            <w:lang w:eastAsia="ru-RU"/>
          </w:rPr>
          <w:t>заявление на предоставление сертификата по утвержденной форме</w:t>
        </w:r>
      </w:hyperlink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копия свидетельства о рождении ребенка и копия паспорта (при достижении 14-летнего возраста);</w:t>
      </w:r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копия документа, удостоверяющего личность родителя (страницы паспорта: личность, место жительства, семейное положение, дети);</w:t>
      </w:r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br/>
      </w:r>
      <w:proofErr w:type="gramStart"/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копию документа, удостоверяющего регистрацию по месту жительства ребенка,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</w:t>
      </w:r>
      <w:proofErr w:type="gramEnd"/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устанавливающего факт постоянного проживания ребенка в период (год) подачи заявления;</w:t>
      </w:r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br/>
        <w:t>5. </w:t>
      </w:r>
      <w:hyperlink r:id="rId5" w:history="1">
        <w:r w:rsidRPr="00736AEC">
          <w:rPr>
            <w:rFonts w:ascii="Times New Roman" w:eastAsia="Times New Roman" w:hAnsi="Times New Roman" w:cs="Times New Roman"/>
            <w:color w:val="000000"/>
            <w:sz w:val="23"/>
            <w:lang w:eastAsia="ru-RU"/>
          </w:rPr>
          <w:t>документы, определяющие размер компенсации в соответствии с имеющимся социально-экономическим статусом семьи или в зависимости от уровня дохода семьи</w:t>
        </w:r>
      </w:hyperlink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t>.</w:t>
      </w:r>
    </w:p>
    <w:p w:rsidR="00736AEC" w:rsidRPr="00736AEC" w:rsidRDefault="00736AEC" w:rsidP="00736AEC">
      <w:pPr>
        <w:spacing w:after="360" w:line="240" w:lineRule="auto"/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</w:pP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Порядок получения:</w:t>
      </w: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подготовить пакет документов для получения сертификата, который зависит от социального статуса семьи или среднедушевого дохода семьи</w:t>
      </w:r>
      <w:proofErr w:type="gramStart"/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gramStart"/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proofErr w:type="gramEnd"/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братиться в пункт выдачи сертификатов.</w:t>
      </w:r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приобрести путевку в лагерь для ребенка и отдать сертификат представителю лагеря.</w:t>
      </w:r>
    </w:p>
    <w:p w:rsidR="00736AEC" w:rsidRPr="00736AEC" w:rsidRDefault="00736AEC" w:rsidP="00736AEC">
      <w:pPr>
        <w:spacing w:after="360" w:line="240" w:lineRule="auto"/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</w:pP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Куда обратиться:</w:t>
      </w:r>
      <w:r w:rsidRPr="00736AE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Пункты выдачи сертификатов в муниципалитетах края</w:t>
      </w:r>
    </w:p>
    <w:p w:rsidR="00736AEC" w:rsidRPr="00736AEC" w:rsidRDefault="00736AEC" w:rsidP="00736AEC">
      <w:pPr>
        <w:spacing w:after="360" w:line="240" w:lineRule="auto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936712">
        <w:rPr>
          <w:rFonts w:ascii="Times New Roman" w:eastAsia="Times New Roman" w:hAnsi="Times New Roman" w:cs="Times New Roman"/>
          <w:b/>
          <w:bCs/>
          <w:color w:val="68696B"/>
          <w:sz w:val="23"/>
          <w:szCs w:val="23"/>
          <w:lang w:eastAsia="ru-RU"/>
        </w:rPr>
        <w:t>Нормативные документы:</w:t>
      </w:r>
      <w:r w:rsidRPr="00736AEC">
        <w:rPr>
          <w:rFonts w:ascii="Times New Roman" w:eastAsia="Times New Roman" w:hAnsi="Times New Roman" w:cs="Times New Roman"/>
          <w:b/>
          <w:bCs/>
          <w:color w:val="68696B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Порядок выдачи сертификата</w:t>
      </w:r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Памятка по порядку выдачи сертификата</w:t>
      </w:r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Определение ра</w:t>
      </w:r>
      <w:r w:rsidR="00B361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счетной стоимости путевки на 2020 </w:t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</w:t>
      </w:r>
      <w:r w:rsidRPr="00736AEC">
        <w:rPr>
          <w:rFonts w:ascii="Times New Roman" w:eastAsia="Times New Roman" w:hAnsi="Times New Roman" w:cs="Times New Roman"/>
          <w:color w:val="68696B"/>
          <w:sz w:val="23"/>
          <w:szCs w:val="23"/>
          <w:lang w:eastAsia="ru-RU"/>
        </w:rPr>
        <w:br/>
      </w:r>
      <w:r w:rsidRPr="00736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Порядок расчета величины среднемесячного дохода семьи для определения размера государственной поддержки</w:t>
      </w:r>
      <w:r w:rsidRPr="00736A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  <w:r w:rsidRPr="00736AEC">
        <w:rPr>
          <w:rFonts w:ascii="Times New Roman" w:eastAsia="Times New Roman" w:hAnsi="Times New Roman" w:cs="Times New Roman"/>
          <w:b/>
          <w:bCs/>
          <w:color w:val="68696B"/>
          <w:sz w:val="23"/>
          <w:szCs w:val="23"/>
          <w:lang w:eastAsia="ru-RU"/>
        </w:rPr>
        <w:t> </w:t>
      </w:r>
    </w:p>
    <w:p w:rsidR="009D7033" w:rsidRDefault="009D7033">
      <w:pPr>
        <w:rPr>
          <w:rFonts w:ascii="Times New Roman" w:hAnsi="Times New Roman" w:cs="Times New Roman"/>
        </w:rPr>
      </w:pPr>
    </w:p>
    <w:p w:rsidR="00736AEC" w:rsidRDefault="00736AEC">
      <w:pPr>
        <w:rPr>
          <w:rFonts w:ascii="Times New Roman" w:hAnsi="Times New Roman" w:cs="Times New Roman"/>
        </w:rPr>
      </w:pPr>
    </w:p>
    <w:p w:rsidR="00736AEC" w:rsidRDefault="00736AEC">
      <w:pPr>
        <w:rPr>
          <w:rFonts w:ascii="Times New Roman" w:hAnsi="Times New Roman" w:cs="Times New Roman"/>
        </w:rPr>
      </w:pPr>
    </w:p>
    <w:p w:rsidR="00736AEC" w:rsidRPr="00736AEC" w:rsidRDefault="00736AEC" w:rsidP="00736AEC">
      <w:pPr>
        <w:pStyle w:val="1"/>
        <w:spacing w:before="0" w:beforeAutospacing="0" w:after="270" w:afterAutospacing="0" w:line="450" w:lineRule="atLeast"/>
        <w:rPr>
          <w:b w:val="0"/>
          <w:bCs w:val="0"/>
          <w:color w:val="222222"/>
          <w:sz w:val="51"/>
          <w:szCs w:val="51"/>
        </w:rPr>
      </w:pPr>
      <w:r w:rsidRPr="00736AEC">
        <w:rPr>
          <w:b w:val="0"/>
          <w:bCs w:val="0"/>
          <w:color w:val="222222"/>
          <w:sz w:val="51"/>
          <w:szCs w:val="51"/>
        </w:rPr>
        <w:lastRenderedPageBreak/>
        <w:t>О компенсации</w:t>
      </w:r>
    </w:p>
    <w:p w:rsidR="00736AEC" w:rsidRPr="00736AEC" w:rsidRDefault="00120C1A" w:rsidP="00B361A0">
      <w:pPr>
        <w:pStyle w:val="a3"/>
        <w:spacing w:before="0" w:beforeAutospacing="0" w:after="360" w:afterAutospacing="0"/>
        <w:rPr>
          <w:color w:val="555555"/>
          <w:sz w:val="23"/>
          <w:szCs w:val="23"/>
        </w:rPr>
      </w:pPr>
      <w:r>
        <w:rPr>
          <w:b/>
          <w:bCs/>
          <w:color w:val="222222"/>
          <w:sz w:val="23"/>
          <w:szCs w:val="23"/>
        </w:rPr>
        <w:t xml:space="preserve">Что </w:t>
      </w:r>
      <w:r w:rsidR="00736AEC" w:rsidRPr="00736AEC">
        <w:rPr>
          <w:b/>
          <w:bCs/>
          <w:color w:val="222222"/>
          <w:sz w:val="23"/>
          <w:szCs w:val="23"/>
        </w:rPr>
        <w:t>это: </w:t>
      </w:r>
      <w:r w:rsidR="00736AEC" w:rsidRPr="00736AEC">
        <w:rPr>
          <w:b/>
          <w:bCs/>
          <w:color w:val="222222"/>
          <w:sz w:val="23"/>
          <w:szCs w:val="23"/>
        </w:rPr>
        <w:br/>
      </w:r>
      <w:r w:rsidR="00736AEC" w:rsidRPr="00736AEC">
        <w:rPr>
          <w:color w:val="000000"/>
          <w:sz w:val="23"/>
          <w:szCs w:val="23"/>
        </w:rPr>
        <w:t>- Финансовая поддержка одного из родителей при приобретении путевки в детский лагерь.</w:t>
      </w:r>
      <w:r w:rsidR="00736AEC" w:rsidRPr="00736AEC">
        <w:rPr>
          <w:color w:val="555555"/>
          <w:sz w:val="23"/>
          <w:szCs w:val="23"/>
        </w:rPr>
        <w:br/>
      </w:r>
      <w:r w:rsidR="00736AEC" w:rsidRPr="00736AEC">
        <w:rPr>
          <w:color w:val="000000"/>
          <w:sz w:val="23"/>
          <w:szCs w:val="23"/>
        </w:rPr>
        <w:t>- Предоставляется в форме возмещения по окончанию срока пребывания ребенка в лагере.</w:t>
      </w:r>
      <w:r w:rsidR="00736AEC" w:rsidRPr="00736AEC">
        <w:rPr>
          <w:color w:val="555555"/>
          <w:sz w:val="23"/>
          <w:szCs w:val="23"/>
        </w:rPr>
        <w:br/>
      </w:r>
      <w:r w:rsidR="00736AEC" w:rsidRPr="00736AEC">
        <w:rPr>
          <w:color w:val="000000"/>
          <w:sz w:val="23"/>
          <w:szCs w:val="23"/>
        </w:rPr>
        <w:t>- Единовременно и один раз в год.</w:t>
      </w:r>
      <w:r w:rsidR="00736AEC" w:rsidRPr="00736AEC">
        <w:rPr>
          <w:color w:val="555555"/>
          <w:sz w:val="23"/>
          <w:szCs w:val="23"/>
        </w:rPr>
        <w:br/>
      </w:r>
      <w:r w:rsidR="00736AEC" w:rsidRPr="00736AEC">
        <w:rPr>
          <w:color w:val="555555"/>
          <w:sz w:val="23"/>
          <w:szCs w:val="23"/>
        </w:rPr>
        <w:br/>
      </w:r>
      <w:r w:rsidR="00736AEC" w:rsidRPr="00736AEC">
        <w:rPr>
          <w:b/>
          <w:bCs/>
          <w:color w:val="222222"/>
          <w:sz w:val="23"/>
          <w:szCs w:val="23"/>
        </w:rPr>
        <w:t>Кто может воспользоваться:</w:t>
      </w:r>
      <w:r w:rsidR="00736AEC" w:rsidRPr="00736AEC">
        <w:rPr>
          <w:b/>
          <w:bCs/>
          <w:color w:val="222222"/>
          <w:sz w:val="23"/>
          <w:szCs w:val="23"/>
        </w:rPr>
        <w:br/>
      </w:r>
      <w:r w:rsidR="00736AEC" w:rsidRPr="00736AEC">
        <w:rPr>
          <w:color w:val="000000"/>
          <w:sz w:val="23"/>
          <w:szCs w:val="23"/>
        </w:rPr>
        <w:t>Родители (законные представители) детей в возрасте от 7 до 17 лет (включительно), проживающие в Пермском крае.</w:t>
      </w:r>
      <w:r w:rsidR="00736AEC" w:rsidRPr="00736AEC">
        <w:rPr>
          <w:color w:val="555555"/>
          <w:sz w:val="23"/>
          <w:szCs w:val="23"/>
        </w:rPr>
        <w:br/>
      </w:r>
      <w:r w:rsidR="00736AEC" w:rsidRPr="00736AEC">
        <w:rPr>
          <w:color w:val="555555"/>
          <w:sz w:val="23"/>
          <w:szCs w:val="23"/>
        </w:rPr>
        <w:br/>
      </w:r>
      <w:r w:rsidR="00736AEC" w:rsidRPr="00736AEC">
        <w:rPr>
          <w:b/>
          <w:bCs/>
          <w:color w:val="222222"/>
          <w:sz w:val="23"/>
          <w:szCs w:val="23"/>
        </w:rPr>
        <w:t>На что распространяется:</w:t>
      </w:r>
      <w:r w:rsidR="00736AEC" w:rsidRPr="00736AEC">
        <w:rPr>
          <w:b/>
          <w:bCs/>
          <w:color w:val="222222"/>
          <w:sz w:val="23"/>
          <w:szCs w:val="23"/>
        </w:rPr>
        <w:br/>
      </w:r>
      <w:r w:rsidR="00736AEC" w:rsidRPr="00736AEC">
        <w:rPr>
          <w:color w:val="000000"/>
          <w:sz w:val="23"/>
          <w:szCs w:val="23"/>
        </w:rPr>
        <w:t>- загородный лагерь отдыха и оздоровления детей (21 день);</w:t>
      </w:r>
      <w:r w:rsidR="00736AEC" w:rsidRPr="00736AEC">
        <w:rPr>
          <w:color w:val="555555"/>
          <w:sz w:val="23"/>
          <w:szCs w:val="23"/>
        </w:rPr>
        <w:br/>
      </w:r>
      <w:r w:rsidR="00736AEC" w:rsidRPr="00736AEC">
        <w:rPr>
          <w:color w:val="000000"/>
          <w:sz w:val="23"/>
          <w:szCs w:val="23"/>
        </w:rPr>
        <w:t>- санаторно-оздоровительный детский лагерь (24 дня).</w:t>
      </w:r>
    </w:p>
    <w:p w:rsidR="00736AEC" w:rsidRPr="00736AEC" w:rsidRDefault="00736AEC" w:rsidP="00736AEC">
      <w:pPr>
        <w:pStyle w:val="a3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736AEC">
        <w:rPr>
          <w:b/>
          <w:bCs/>
          <w:color w:val="222222"/>
          <w:sz w:val="23"/>
          <w:szCs w:val="23"/>
        </w:rPr>
        <w:t>Лагеря располагаются на территории Российской Федерации!</w:t>
      </w:r>
    </w:p>
    <w:p w:rsidR="00736AEC" w:rsidRPr="00736AEC" w:rsidRDefault="00736AEC" w:rsidP="00736AEC">
      <w:pPr>
        <w:pStyle w:val="a3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736AEC">
        <w:rPr>
          <w:b/>
          <w:bCs/>
          <w:color w:val="222222"/>
          <w:sz w:val="23"/>
          <w:szCs w:val="23"/>
        </w:rPr>
        <w:t>Размер:</w:t>
      </w:r>
      <w:r w:rsidRPr="00736AEC">
        <w:rPr>
          <w:b/>
          <w:bCs/>
          <w:color w:val="222222"/>
          <w:sz w:val="23"/>
          <w:szCs w:val="23"/>
        </w:rPr>
        <w:br/>
      </w:r>
      <w:r w:rsidRPr="00736AEC">
        <w:rPr>
          <w:color w:val="000000"/>
          <w:sz w:val="23"/>
          <w:szCs w:val="23"/>
        </w:rPr>
        <w:t>Размер компенсации определяется в зависимости от социального статуса семьи или размера среднемесячного среднедушевого дохода.</w:t>
      </w:r>
      <w:r w:rsidRPr="00736AEC">
        <w:rPr>
          <w:color w:val="555555"/>
          <w:sz w:val="23"/>
          <w:szCs w:val="23"/>
        </w:rPr>
        <w:br/>
      </w:r>
      <w:r w:rsidRPr="00736AEC">
        <w:rPr>
          <w:color w:val="000000"/>
          <w:sz w:val="23"/>
          <w:szCs w:val="23"/>
        </w:rPr>
        <w:t>От 0% до 100% от расчетной стоимости путевки, утвержденной Правительством Пермского края</w:t>
      </w:r>
    </w:p>
    <w:p w:rsidR="00736AEC" w:rsidRPr="00736AEC" w:rsidRDefault="00936712" w:rsidP="00736AEC">
      <w:pPr>
        <w:pStyle w:val="a3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>
        <w:rPr>
          <w:b/>
          <w:bCs/>
          <w:color w:val="222222"/>
          <w:sz w:val="23"/>
          <w:szCs w:val="23"/>
        </w:rPr>
        <w:lastRenderedPageBreak/>
        <w:t>В 2020</w:t>
      </w:r>
      <w:r w:rsidR="00736AEC" w:rsidRPr="00736AEC">
        <w:rPr>
          <w:b/>
          <w:bCs/>
          <w:color w:val="222222"/>
          <w:sz w:val="23"/>
          <w:szCs w:val="23"/>
        </w:rPr>
        <w:t xml:space="preserve"> году расчетная стоимость установлена в размере:</w:t>
      </w:r>
      <w:r w:rsidR="00736AEC" w:rsidRPr="00736AEC">
        <w:rPr>
          <w:color w:val="555555"/>
          <w:sz w:val="23"/>
          <w:szCs w:val="23"/>
        </w:rPr>
        <w:br/>
      </w:r>
      <w:r>
        <w:rPr>
          <w:b/>
          <w:bCs/>
          <w:color w:val="222222"/>
          <w:sz w:val="23"/>
          <w:szCs w:val="23"/>
        </w:rPr>
        <w:t>- </w:t>
      </w:r>
      <w:r w:rsidR="00C47255">
        <w:rPr>
          <w:b/>
          <w:bCs/>
          <w:color w:val="222222"/>
          <w:sz w:val="23"/>
        </w:rPr>
        <w:t>20531,70</w:t>
      </w:r>
      <w:r w:rsidR="00C47255" w:rsidRPr="00736AEC">
        <w:rPr>
          <w:b/>
          <w:bCs/>
          <w:color w:val="222222"/>
          <w:sz w:val="23"/>
        </w:rPr>
        <w:t> </w:t>
      </w:r>
      <w:r w:rsidR="00736AEC" w:rsidRPr="00736AEC">
        <w:rPr>
          <w:b/>
          <w:bCs/>
          <w:color w:val="222222"/>
          <w:sz w:val="23"/>
          <w:szCs w:val="23"/>
        </w:rPr>
        <w:t>в загородный лагерь (21 д.)</w:t>
      </w:r>
      <w:r w:rsidR="00736AEC" w:rsidRPr="00736AEC">
        <w:rPr>
          <w:color w:val="555555"/>
          <w:sz w:val="23"/>
          <w:szCs w:val="23"/>
        </w:rPr>
        <w:br/>
      </w:r>
      <w:r w:rsidR="00C47255">
        <w:rPr>
          <w:b/>
          <w:bCs/>
          <w:color w:val="222222"/>
          <w:sz w:val="23"/>
          <w:szCs w:val="23"/>
        </w:rPr>
        <w:t>- </w:t>
      </w:r>
      <w:r w:rsidR="00736AEC" w:rsidRPr="00736AEC">
        <w:rPr>
          <w:b/>
          <w:bCs/>
          <w:color w:val="222222"/>
          <w:sz w:val="23"/>
          <w:szCs w:val="23"/>
        </w:rPr>
        <w:t> </w:t>
      </w:r>
      <w:r w:rsidR="00C47255">
        <w:rPr>
          <w:b/>
          <w:bCs/>
          <w:color w:val="222222"/>
          <w:sz w:val="23"/>
        </w:rPr>
        <w:t>28198,80</w:t>
      </w:r>
      <w:r w:rsidR="00C47255" w:rsidRPr="00736AEC">
        <w:rPr>
          <w:b/>
          <w:bCs/>
          <w:color w:val="222222"/>
          <w:sz w:val="23"/>
        </w:rPr>
        <w:t> </w:t>
      </w:r>
      <w:r w:rsidR="00736AEC" w:rsidRPr="00736AEC">
        <w:rPr>
          <w:b/>
          <w:bCs/>
          <w:color w:val="222222"/>
          <w:sz w:val="23"/>
          <w:szCs w:val="23"/>
        </w:rPr>
        <w:t>в санаторный лагерь (24 д.)</w:t>
      </w:r>
    </w:p>
    <w:p w:rsidR="00736AEC" w:rsidRPr="00736AEC" w:rsidRDefault="00736AEC" w:rsidP="00736AEC">
      <w:pPr>
        <w:pStyle w:val="a3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736AEC">
        <w:rPr>
          <w:b/>
          <w:bCs/>
          <w:color w:val="222222"/>
          <w:sz w:val="23"/>
          <w:szCs w:val="23"/>
        </w:rPr>
        <w:t>Сроки:</w:t>
      </w:r>
      <w:r w:rsidRPr="00736AEC">
        <w:rPr>
          <w:b/>
          <w:bCs/>
          <w:color w:val="222222"/>
          <w:sz w:val="23"/>
          <w:szCs w:val="23"/>
        </w:rPr>
        <w:br/>
      </w:r>
      <w:r w:rsidRPr="00736AEC">
        <w:rPr>
          <w:color w:val="555555"/>
          <w:sz w:val="23"/>
          <w:szCs w:val="23"/>
        </w:rPr>
        <w:t>Подача заявл</w:t>
      </w:r>
      <w:r w:rsidR="00C47255">
        <w:rPr>
          <w:color w:val="555555"/>
          <w:sz w:val="23"/>
          <w:szCs w:val="23"/>
        </w:rPr>
        <w:t>ения: с 11 января до 30 июня 2020</w:t>
      </w:r>
      <w:r w:rsidRPr="00736AEC">
        <w:rPr>
          <w:color w:val="555555"/>
          <w:sz w:val="23"/>
          <w:szCs w:val="23"/>
        </w:rPr>
        <w:t xml:space="preserve"> года!</w:t>
      </w:r>
    </w:p>
    <w:p w:rsidR="00736AEC" w:rsidRPr="00736AEC" w:rsidRDefault="00736AEC" w:rsidP="00736AEC">
      <w:pPr>
        <w:pStyle w:val="a3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736AEC">
        <w:rPr>
          <w:b/>
          <w:bCs/>
          <w:color w:val="222222"/>
          <w:sz w:val="23"/>
          <w:szCs w:val="23"/>
        </w:rPr>
        <w:t>Документы для получения:</w:t>
      </w:r>
      <w:r w:rsidRPr="00736AEC">
        <w:rPr>
          <w:b/>
          <w:bCs/>
          <w:color w:val="222222"/>
          <w:sz w:val="23"/>
          <w:szCs w:val="23"/>
        </w:rPr>
        <w:br/>
      </w:r>
      <w:r w:rsidRPr="00736AEC">
        <w:rPr>
          <w:color w:val="000000"/>
          <w:sz w:val="23"/>
          <w:szCs w:val="23"/>
        </w:rPr>
        <w:t>1.</w:t>
      </w:r>
      <w:hyperlink r:id="rId6" w:history="1">
        <w:r w:rsidRPr="00736AEC">
          <w:rPr>
            <w:rStyle w:val="a5"/>
            <w:color w:val="000000"/>
            <w:sz w:val="23"/>
            <w:szCs w:val="23"/>
          </w:rPr>
          <w:t>заявление на предоставление компенсации по утвержденной форме</w:t>
        </w:r>
      </w:hyperlink>
      <w:hyperlink r:id="rId7" w:history="1">
        <w:r w:rsidRPr="00736AEC">
          <w:rPr>
            <w:rStyle w:val="a5"/>
            <w:color w:val="000000"/>
            <w:sz w:val="23"/>
            <w:szCs w:val="23"/>
          </w:rPr>
          <w:t>;</w:t>
        </w:r>
      </w:hyperlink>
      <w:r w:rsidRPr="00736AEC">
        <w:rPr>
          <w:color w:val="555555"/>
          <w:sz w:val="23"/>
          <w:szCs w:val="23"/>
        </w:rPr>
        <w:br/>
      </w:r>
      <w:r w:rsidRPr="00736AEC">
        <w:rPr>
          <w:color w:val="000000"/>
          <w:sz w:val="23"/>
          <w:szCs w:val="23"/>
        </w:rPr>
        <w:t>2. копия свидетельства о рождении ребенка и копия паспорта (при достижении 14-летнего возраста);</w:t>
      </w:r>
      <w:r w:rsidRPr="00736AEC">
        <w:rPr>
          <w:color w:val="555555"/>
          <w:sz w:val="23"/>
          <w:szCs w:val="23"/>
        </w:rPr>
        <w:br/>
      </w:r>
      <w:r w:rsidRPr="00736AEC">
        <w:rPr>
          <w:color w:val="000000"/>
          <w:sz w:val="23"/>
          <w:szCs w:val="23"/>
        </w:rPr>
        <w:t>3. копия документа, удостоверяющего личность родителя (страницы паспорта: личность, место жительства, семейное положение, дети);</w:t>
      </w:r>
      <w:r w:rsidRPr="00736AEC">
        <w:rPr>
          <w:color w:val="555555"/>
          <w:sz w:val="23"/>
          <w:szCs w:val="23"/>
        </w:rPr>
        <w:br/>
      </w:r>
      <w:proofErr w:type="gramStart"/>
      <w:r w:rsidRPr="00736AEC">
        <w:rPr>
          <w:color w:val="000000"/>
          <w:sz w:val="23"/>
          <w:szCs w:val="23"/>
        </w:rPr>
        <w:t>4. копию документа, удостоверяющего регистрацию по месту жительства ребенка,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</w:t>
      </w:r>
      <w:proofErr w:type="gramEnd"/>
      <w:r w:rsidRPr="00736AEC">
        <w:rPr>
          <w:color w:val="000000"/>
          <w:sz w:val="23"/>
          <w:szCs w:val="23"/>
        </w:rPr>
        <w:t>, устанавливающего факт постоянного проживания ребенка в период (год) подачи заявления;</w:t>
      </w:r>
    </w:p>
    <w:p w:rsidR="00736AEC" w:rsidRPr="00736AEC" w:rsidRDefault="00736AEC" w:rsidP="00B361A0">
      <w:pPr>
        <w:pStyle w:val="a3"/>
        <w:spacing w:before="0" w:beforeAutospacing="0" w:after="360" w:afterAutospacing="0"/>
        <w:rPr>
          <w:color w:val="555555"/>
          <w:sz w:val="23"/>
          <w:szCs w:val="23"/>
        </w:rPr>
      </w:pPr>
      <w:r w:rsidRPr="00736AEC">
        <w:rPr>
          <w:b/>
          <w:bCs/>
          <w:color w:val="222222"/>
          <w:sz w:val="23"/>
          <w:szCs w:val="23"/>
        </w:rPr>
        <w:lastRenderedPageBreak/>
        <w:t>Порядок получения:</w:t>
      </w:r>
      <w:r w:rsidRPr="00736AEC">
        <w:rPr>
          <w:b/>
          <w:bCs/>
          <w:color w:val="222222"/>
          <w:sz w:val="23"/>
          <w:szCs w:val="23"/>
        </w:rPr>
        <w:br/>
      </w:r>
      <w:r w:rsidRPr="00736AEC">
        <w:rPr>
          <w:color w:val="000000"/>
          <w:sz w:val="23"/>
          <w:szCs w:val="23"/>
        </w:rPr>
        <w:t>- Подать заявление в уполномоченный орган с пакетом документов для расчета р</w:t>
      </w:r>
      <w:r w:rsidR="00936712">
        <w:rPr>
          <w:color w:val="000000"/>
          <w:sz w:val="23"/>
          <w:szCs w:val="23"/>
        </w:rPr>
        <w:t>азмера компенсации до 30.06.2020</w:t>
      </w:r>
      <w:r w:rsidRPr="00736AEC">
        <w:rPr>
          <w:color w:val="000000"/>
          <w:sz w:val="23"/>
          <w:szCs w:val="23"/>
        </w:rPr>
        <w:t>;</w:t>
      </w:r>
      <w:r w:rsidRPr="00736AEC">
        <w:rPr>
          <w:color w:val="555555"/>
          <w:sz w:val="23"/>
          <w:szCs w:val="23"/>
        </w:rPr>
        <w:br/>
      </w:r>
      <w:r w:rsidRPr="00736AEC">
        <w:rPr>
          <w:color w:val="000000"/>
          <w:sz w:val="23"/>
          <w:szCs w:val="23"/>
        </w:rPr>
        <w:t>- Приобрести путевку;</w:t>
      </w:r>
      <w:r w:rsidRPr="00736AEC">
        <w:rPr>
          <w:color w:val="555555"/>
          <w:sz w:val="23"/>
          <w:szCs w:val="23"/>
        </w:rPr>
        <w:br/>
      </w:r>
      <w:r w:rsidRPr="00736AEC">
        <w:rPr>
          <w:color w:val="000000"/>
          <w:sz w:val="23"/>
          <w:szCs w:val="23"/>
        </w:rPr>
        <w:t>- После окончания срока смены направить подтверждающие документы в уполномоченный орган;</w:t>
      </w:r>
      <w:r w:rsidRPr="00736AEC">
        <w:rPr>
          <w:color w:val="555555"/>
          <w:sz w:val="23"/>
          <w:szCs w:val="23"/>
        </w:rPr>
        <w:br/>
      </w:r>
      <w:r w:rsidRPr="00736AEC">
        <w:rPr>
          <w:color w:val="000000"/>
          <w:sz w:val="23"/>
          <w:szCs w:val="23"/>
        </w:rPr>
        <w:t>- Получить компенсацию на указанные реквизиты.</w:t>
      </w:r>
    </w:p>
    <w:p w:rsidR="00736AEC" w:rsidRPr="00736AEC" w:rsidRDefault="00736AEC" w:rsidP="00B361A0">
      <w:pPr>
        <w:pStyle w:val="a3"/>
        <w:spacing w:before="0" w:beforeAutospacing="0" w:after="360" w:afterAutospacing="0"/>
        <w:rPr>
          <w:color w:val="555555"/>
          <w:sz w:val="23"/>
          <w:szCs w:val="23"/>
        </w:rPr>
      </w:pPr>
      <w:r w:rsidRPr="00736AEC">
        <w:rPr>
          <w:b/>
          <w:bCs/>
          <w:color w:val="222222"/>
          <w:sz w:val="23"/>
          <w:szCs w:val="23"/>
        </w:rPr>
        <w:t>Куда обратиться:</w:t>
      </w:r>
      <w:r w:rsidRPr="00736AEC">
        <w:rPr>
          <w:b/>
          <w:bCs/>
          <w:color w:val="222222"/>
          <w:sz w:val="23"/>
          <w:szCs w:val="23"/>
        </w:rPr>
        <w:br/>
      </w:r>
      <w:r w:rsidRPr="00736AEC">
        <w:rPr>
          <w:color w:val="000000"/>
          <w:sz w:val="23"/>
          <w:szCs w:val="23"/>
        </w:rPr>
        <w:t>Уполномоченные органы по оздоровлению и отдыху детей в муниципалитетах края</w:t>
      </w:r>
    </w:p>
    <w:p w:rsidR="00736AEC" w:rsidRPr="00736AEC" w:rsidRDefault="00736AEC" w:rsidP="00736AEC">
      <w:pPr>
        <w:pStyle w:val="a3"/>
        <w:spacing w:before="0" w:beforeAutospacing="0" w:after="360" w:afterAutospacing="0"/>
        <w:jc w:val="both"/>
        <w:rPr>
          <w:color w:val="555555"/>
          <w:sz w:val="23"/>
          <w:szCs w:val="23"/>
        </w:rPr>
      </w:pPr>
      <w:r w:rsidRPr="00736AEC">
        <w:rPr>
          <w:b/>
          <w:bCs/>
          <w:color w:val="222222"/>
          <w:sz w:val="23"/>
          <w:szCs w:val="23"/>
        </w:rPr>
        <w:t>Нормативные документы:</w:t>
      </w:r>
      <w:r w:rsidRPr="00736AEC">
        <w:rPr>
          <w:b/>
          <w:bCs/>
          <w:color w:val="222222"/>
          <w:sz w:val="23"/>
          <w:szCs w:val="23"/>
        </w:rPr>
        <w:br/>
      </w:r>
      <w:r w:rsidRPr="00736AEC">
        <w:rPr>
          <w:color w:val="000000"/>
          <w:sz w:val="23"/>
          <w:szCs w:val="23"/>
        </w:rPr>
        <w:t>- Порядок предоставления компенсации</w:t>
      </w:r>
      <w:r w:rsidRPr="00736AEC">
        <w:rPr>
          <w:color w:val="555555"/>
          <w:sz w:val="23"/>
          <w:szCs w:val="23"/>
        </w:rPr>
        <w:br/>
      </w:r>
      <w:r w:rsidRPr="00736AEC">
        <w:rPr>
          <w:color w:val="000000"/>
          <w:sz w:val="23"/>
          <w:szCs w:val="23"/>
        </w:rPr>
        <w:t>- Определение рас</w:t>
      </w:r>
      <w:r w:rsidR="00936712">
        <w:rPr>
          <w:color w:val="000000"/>
          <w:sz w:val="23"/>
          <w:szCs w:val="23"/>
        </w:rPr>
        <w:t>четной стоимости путевки на 2020</w:t>
      </w:r>
      <w:r w:rsidRPr="00736AEC">
        <w:rPr>
          <w:color w:val="000000"/>
          <w:sz w:val="23"/>
          <w:szCs w:val="23"/>
        </w:rPr>
        <w:t xml:space="preserve"> год</w:t>
      </w:r>
      <w:r w:rsidRPr="00736AEC">
        <w:rPr>
          <w:color w:val="555555"/>
          <w:sz w:val="23"/>
          <w:szCs w:val="23"/>
        </w:rPr>
        <w:br/>
      </w:r>
      <w:r w:rsidRPr="00736AEC">
        <w:rPr>
          <w:color w:val="000000"/>
          <w:sz w:val="23"/>
          <w:szCs w:val="23"/>
        </w:rPr>
        <w:t>- Порядок расчета величины среднемесячного дохода семьи для определения размера государственной поддержки.</w:t>
      </w:r>
    </w:p>
    <w:p w:rsidR="00736AEC" w:rsidRPr="00736AEC" w:rsidRDefault="00736AEC">
      <w:pPr>
        <w:rPr>
          <w:rFonts w:ascii="Times New Roman" w:hAnsi="Times New Roman" w:cs="Times New Roman"/>
        </w:rPr>
      </w:pPr>
    </w:p>
    <w:sectPr w:rsidR="00736AEC" w:rsidRPr="00736AEC" w:rsidSect="00736AEC">
      <w:pgSz w:w="16838" w:h="11906" w:orient="landscape"/>
      <w:pgMar w:top="1418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6AEC"/>
    <w:rsid w:val="00120C1A"/>
    <w:rsid w:val="00253DAB"/>
    <w:rsid w:val="005D7FCA"/>
    <w:rsid w:val="00736AEC"/>
    <w:rsid w:val="007730C8"/>
    <w:rsid w:val="00936712"/>
    <w:rsid w:val="009D7033"/>
    <w:rsid w:val="00A906B8"/>
    <w:rsid w:val="00A9709B"/>
    <w:rsid w:val="00B361A0"/>
    <w:rsid w:val="00C06B66"/>
    <w:rsid w:val="00C47255"/>
    <w:rsid w:val="00D00AA5"/>
    <w:rsid w:val="00D81523"/>
    <w:rsid w:val="00DD4D4B"/>
    <w:rsid w:val="00F55AD4"/>
    <w:rsid w:val="00F9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3"/>
  </w:style>
  <w:style w:type="paragraph" w:styleId="1">
    <w:name w:val="heading 1"/>
    <w:basedOn w:val="a"/>
    <w:link w:val="10"/>
    <w:uiPriority w:val="9"/>
    <w:qFormat/>
    <w:rsid w:val="0073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AEC"/>
    <w:rPr>
      <w:b/>
      <w:bCs/>
    </w:rPr>
  </w:style>
  <w:style w:type="character" w:styleId="a5">
    <w:name w:val="Hyperlink"/>
    <w:basedOn w:val="a0"/>
    <w:uiPriority w:val="99"/>
    <w:semiHidden/>
    <w:unhideWhenUsed/>
    <w:rsid w:val="00736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mps.perm.ru/Zajavlenije_na_predostavlenije_kompensaci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mps.perm.ru/Zajavlenije_na_predostavlenije_kompensacii.doc" TargetMode="External"/><Relationship Id="rId5" Type="http://schemas.openxmlformats.org/officeDocument/2006/relationships/hyperlink" Target="http://camps.perm.ru/%D0%94%D0%BE%D0%BA%D1%83%D0%BC%D0%B5%D0%BD%D1%82%D1%8B%20%D0%B4%D0%BB%D1%8F%20%D0%BE%D0%BF%D1%80%D0%B5%D0%B4%D0%B5%D0%BB%D0%B5%D0%BD%D0%B8%D1%8F%20%D1%80%D0%B0%D0%B7%D0%BC%D0%B5%D1%80%D0%B0%20%D0%BA%D0%BE%D0%BC%D0%BF%D0%B5%D0%BD%D1%81%D0%B0%D1%86%D0%B8%D0%B8%20%D0%B8%20%D1%81%D0%B5%D1%80%D1%82%D0%B8%D1%84%D0%B8%D0%BA%D0%B0%D1%82%D0%B0.docx" TargetMode="External"/><Relationship Id="rId4" Type="http://schemas.openxmlformats.org/officeDocument/2006/relationships/hyperlink" Target="http://camps.perm.ru/Zajavlenije_na_predostavlenije_sertifikata_novoje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2020-03-13T03:38:00Z</cp:lastPrinted>
  <dcterms:created xsi:type="dcterms:W3CDTF">2019-02-05T10:44:00Z</dcterms:created>
  <dcterms:modified xsi:type="dcterms:W3CDTF">2020-03-13T04:10:00Z</dcterms:modified>
</cp:coreProperties>
</file>