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E" w:rsidRPr="0099569E" w:rsidRDefault="0099569E" w:rsidP="0099569E">
      <w:pPr>
        <w:rPr>
          <w:rFonts w:ascii="Times New Roman" w:hAnsi="Times New Roman" w:cs="Times New Roman"/>
          <w:iCs/>
          <w:u w:val="single"/>
        </w:rPr>
      </w:pPr>
      <w:r w:rsidRPr="0099569E">
        <w:rPr>
          <w:rFonts w:ascii="Times New Roman" w:hAnsi="Times New Roman" w:cs="Times New Roman"/>
          <w:iCs/>
          <w:u w:val="single"/>
        </w:rPr>
        <w:t>Критерии</w:t>
      </w:r>
    </w:p>
    <w:p w:rsidR="0099569E" w:rsidRPr="0099569E" w:rsidRDefault="0099569E" w:rsidP="0099569E">
      <w:pPr>
        <w:rPr>
          <w:rFonts w:ascii="Times New Roman" w:hAnsi="Times New Roman" w:cs="Times New Roman"/>
        </w:rPr>
      </w:pPr>
      <w:r w:rsidRPr="0099569E">
        <w:rPr>
          <w:rFonts w:ascii="Times New Roman" w:hAnsi="Times New Roman" w:cs="Times New Roman"/>
        </w:rPr>
        <w:t>При оценке аргументации участников в ходе дуальных дискуссий эксперты руководствуются следующими критериями: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8647"/>
        <w:gridCol w:w="1711"/>
      </w:tblGrid>
      <w:tr w:rsidR="0099569E" w:rsidRPr="00482129" w:rsidTr="00880840">
        <w:tc>
          <w:tcPr>
            <w:tcW w:w="1384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99569E" w:rsidRPr="00482129" w:rsidTr="00880840">
        <w:tc>
          <w:tcPr>
            <w:tcW w:w="1384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Качество аргументов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Аргументы слабые. Большое количество аргументов лишь косвенно относятся </w:t>
            </w:r>
            <w:proofErr w:type="gramStart"/>
            <w:r w:rsidRPr="0048212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2129">
              <w:rPr>
                <w:rFonts w:ascii="Times New Roman" w:hAnsi="Times New Roman" w:cs="Times New Roman"/>
                <w:sz w:val="24"/>
              </w:rPr>
              <w:t xml:space="preserve"> защищаемому тезису.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Один аргумент является сильным. Лишь часть аргументов </w:t>
            </w:r>
            <w:proofErr w:type="gramStart"/>
            <w:r w:rsidRPr="00482129">
              <w:rPr>
                <w:rFonts w:ascii="Times New Roman" w:hAnsi="Times New Roman" w:cs="Times New Roman"/>
                <w:sz w:val="24"/>
              </w:rPr>
              <w:t>косвенные</w:t>
            </w:r>
            <w:proofErr w:type="gramEnd"/>
            <w:r w:rsidRPr="0048212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3-4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Один-два аргументов являются сильными. Отсутствуют косвенные аргументы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99569E" w:rsidRPr="00482129" w:rsidTr="00880840">
        <w:trPr>
          <w:trHeight w:val="976"/>
        </w:trPr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2129">
              <w:rPr>
                <w:rFonts w:ascii="Times New Roman" w:hAnsi="Times New Roman" w:cs="Times New Roman"/>
                <w:sz w:val="24"/>
              </w:rPr>
              <w:t>Представлены</w:t>
            </w:r>
            <w:proofErr w:type="gramEnd"/>
            <w:r w:rsidRPr="00482129">
              <w:rPr>
                <w:rFonts w:ascii="Times New Roman" w:hAnsi="Times New Roman" w:cs="Times New Roman"/>
                <w:sz w:val="24"/>
              </w:rPr>
              <w:t xml:space="preserve"> 3 и более сильных аргумента. Аргументация проводится в различных контекстах. Построение системы логично.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99569E" w:rsidRPr="00482129" w:rsidTr="00880840">
        <w:tc>
          <w:tcPr>
            <w:tcW w:w="1384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уточняющих вопросов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Вопросы на понимание были риторическими по форме. Противник только повторил свои аргументы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Вопросы на понимание позволили лучше понять противника. Противник уточнил свою позицию, но слабых мест в его аргументации проявлено не было.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3-4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Вопросы на понимание заставили противника уточнить позицию, при этом были проявлены слабые места.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Вопросы на понимание позволили более глубоко понять позицию противника. Ответы противника проявили его слабые места. Вопросы на понимание поставили противника в тупик, принудили его допустить противоречивые суждения.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99569E" w:rsidRPr="00482129" w:rsidTr="00880840">
        <w:tc>
          <w:tcPr>
            <w:tcW w:w="1384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Качество проблемных вопросов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Большинство вопросов являются риторическими. Нет </w:t>
            </w:r>
            <w:proofErr w:type="spellStart"/>
            <w:r w:rsidRPr="00482129">
              <w:rPr>
                <w:rFonts w:ascii="Times New Roman" w:hAnsi="Times New Roman" w:cs="Times New Roman"/>
                <w:sz w:val="24"/>
              </w:rPr>
              <w:t>проблематизирующих</w:t>
            </w:r>
            <w:proofErr w:type="spellEnd"/>
            <w:r w:rsidRPr="00482129">
              <w:rPr>
                <w:rFonts w:ascii="Times New Roman" w:hAnsi="Times New Roman" w:cs="Times New Roman"/>
                <w:sz w:val="24"/>
              </w:rPr>
              <w:t xml:space="preserve"> вопросов. Комментарии отсутствуют или не являются комментариями по существу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Отсутствуют риторические вопросы. Большинство вопросов относятся к содержанию аргументов оппонента. 1-2 вопроса направлено на  </w:t>
            </w:r>
            <w:proofErr w:type="spellStart"/>
            <w:r w:rsidRPr="00482129">
              <w:rPr>
                <w:rFonts w:ascii="Times New Roman" w:hAnsi="Times New Roman" w:cs="Times New Roman"/>
                <w:sz w:val="24"/>
              </w:rPr>
              <w:t>проблематизацию</w:t>
            </w:r>
            <w:proofErr w:type="spellEnd"/>
            <w:r w:rsidRPr="00482129">
              <w:rPr>
                <w:rFonts w:ascii="Times New Roman" w:hAnsi="Times New Roman" w:cs="Times New Roman"/>
                <w:sz w:val="24"/>
              </w:rPr>
              <w:t xml:space="preserve"> позиции оппонента. Один-два удачных комментария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3-4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Преобладают </w:t>
            </w:r>
            <w:proofErr w:type="spellStart"/>
            <w:r w:rsidRPr="00482129">
              <w:rPr>
                <w:rFonts w:ascii="Times New Roman" w:hAnsi="Times New Roman" w:cs="Times New Roman"/>
                <w:sz w:val="24"/>
              </w:rPr>
              <w:t>проблематизирующие</w:t>
            </w:r>
            <w:proofErr w:type="spellEnd"/>
            <w:r w:rsidRPr="00482129">
              <w:rPr>
                <w:rFonts w:ascii="Times New Roman" w:hAnsi="Times New Roman" w:cs="Times New Roman"/>
                <w:sz w:val="24"/>
              </w:rPr>
              <w:t xml:space="preserve"> вопросы, каждый из которых относится к </w:t>
            </w:r>
            <w:r w:rsidRPr="00482129">
              <w:rPr>
                <w:rFonts w:ascii="Times New Roman" w:hAnsi="Times New Roman" w:cs="Times New Roman"/>
                <w:sz w:val="24"/>
              </w:rPr>
              <w:lastRenderedPageBreak/>
              <w:t>аргументации оппонента. Большинство комментариев являются удачными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lastRenderedPageBreak/>
              <w:t>5-6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Вопросы к аргументам оппонента выстроены в определенной логике.  Все вопросы относятся к содержанию аргументации. Комментарии логичны и направлены на опровержении аргументов оппонента.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99569E" w:rsidRPr="00482129" w:rsidTr="00880840">
        <w:tc>
          <w:tcPr>
            <w:tcW w:w="1384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Опровержение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Опровержение в основном сводится к повторению собственной аргументации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Опровержение опирается на 1-2 эпизода дискуссии, логика выстроена слабо. Заключение лишь повторяет тезис 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3-4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Опровержение направлено и на аргументы оппонента, и на его </w:t>
            </w:r>
            <w:proofErr w:type="gramStart"/>
            <w:r w:rsidRPr="00482129">
              <w:rPr>
                <w:rFonts w:ascii="Times New Roman" w:hAnsi="Times New Roman" w:cs="Times New Roman"/>
                <w:sz w:val="24"/>
              </w:rPr>
              <w:t>ответы</w:t>
            </w:r>
            <w:proofErr w:type="gramEnd"/>
            <w:r w:rsidRPr="00482129">
              <w:rPr>
                <w:rFonts w:ascii="Times New Roman" w:hAnsi="Times New Roman" w:cs="Times New Roman"/>
                <w:sz w:val="24"/>
              </w:rPr>
              <w:t xml:space="preserve"> на вопросы. Заключение частично повторяет тезис, но содержит новые контексты.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99569E" w:rsidRPr="00482129" w:rsidTr="00880840">
        <w:tc>
          <w:tcPr>
            <w:tcW w:w="1384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 xml:space="preserve">Опровержение направлено на аргументы оппонента, опирается на его </w:t>
            </w:r>
            <w:proofErr w:type="gramStart"/>
            <w:r w:rsidRPr="00482129">
              <w:rPr>
                <w:rFonts w:ascii="Times New Roman" w:hAnsi="Times New Roman" w:cs="Times New Roman"/>
                <w:sz w:val="24"/>
              </w:rPr>
              <w:t>ответы</w:t>
            </w:r>
            <w:proofErr w:type="gramEnd"/>
            <w:r w:rsidRPr="00482129">
              <w:rPr>
                <w:rFonts w:ascii="Times New Roman" w:hAnsi="Times New Roman" w:cs="Times New Roman"/>
                <w:sz w:val="24"/>
              </w:rPr>
              <w:t xml:space="preserve"> на вопросы, выстроено логично. Аргументы противника используются против него самого. Заключение является ярким, выразительным, развивает и обогащает позицию автора.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99569E" w:rsidRPr="00482129" w:rsidTr="00880840">
        <w:tc>
          <w:tcPr>
            <w:tcW w:w="1384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Дополнительные экспертные баллы</w:t>
            </w:r>
          </w:p>
        </w:tc>
        <w:tc>
          <w:tcPr>
            <w:tcW w:w="8647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Данные баллы выставляются экспе</w:t>
            </w:r>
            <w:r>
              <w:rPr>
                <w:rFonts w:ascii="Times New Roman" w:hAnsi="Times New Roman" w:cs="Times New Roman"/>
                <w:sz w:val="24"/>
              </w:rPr>
              <w:t>ртом за оригинальные аргументы,</w:t>
            </w:r>
            <w:r w:rsidRPr="00482129">
              <w:rPr>
                <w:rFonts w:ascii="Times New Roman" w:hAnsi="Times New Roman" w:cs="Times New Roman"/>
                <w:sz w:val="24"/>
              </w:rPr>
              <w:t xml:space="preserve"> неожиданные вопросы, яркие опровержения, использующие аргументы противника против него самого</w:t>
            </w:r>
          </w:p>
        </w:tc>
        <w:tc>
          <w:tcPr>
            <w:tcW w:w="1711" w:type="dxa"/>
          </w:tcPr>
          <w:p w:rsidR="0099569E" w:rsidRPr="00482129" w:rsidRDefault="0099569E" w:rsidP="00880840">
            <w:pPr>
              <w:rPr>
                <w:rFonts w:ascii="Times New Roman" w:hAnsi="Times New Roman" w:cs="Times New Roman"/>
                <w:sz w:val="24"/>
              </w:rPr>
            </w:pPr>
            <w:r w:rsidRPr="00482129">
              <w:rPr>
                <w:rFonts w:ascii="Times New Roman" w:hAnsi="Times New Roman" w:cs="Times New Roman"/>
                <w:sz w:val="24"/>
              </w:rPr>
              <w:t>0-8</w:t>
            </w:r>
          </w:p>
        </w:tc>
      </w:tr>
    </w:tbl>
    <w:p w:rsidR="0099569E" w:rsidRDefault="0099569E" w:rsidP="0099569E">
      <w:pPr>
        <w:rPr>
          <w:rFonts w:ascii="Times New Roman" w:hAnsi="Times New Roman" w:cs="Times New Roman"/>
          <w:sz w:val="24"/>
        </w:rPr>
      </w:pPr>
    </w:p>
    <w:p w:rsidR="0020371A" w:rsidRPr="0099569E" w:rsidRDefault="0020371A">
      <w:pPr>
        <w:rPr>
          <w:rFonts w:ascii="Times New Roman" w:hAnsi="Times New Roman" w:cs="Times New Roman"/>
          <w:sz w:val="20"/>
        </w:rPr>
      </w:pPr>
    </w:p>
    <w:sectPr w:rsidR="0020371A" w:rsidRPr="0099569E" w:rsidSect="0099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69E"/>
    <w:rsid w:val="0020371A"/>
    <w:rsid w:val="0099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2018-10-03T17:31:00Z</dcterms:created>
  <dcterms:modified xsi:type="dcterms:W3CDTF">2018-10-03T17:32:00Z</dcterms:modified>
</cp:coreProperties>
</file>